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10" w:rsidRPr="00431FF5" w:rsidRDefault="00431FF5" w:rsidP="00E23D58">
      <w:pPr>
        <w:pStyle w:val="1"/>
        <w:spacing w:line="276" w:lineRule="auto"/>
        <w:ind w:firstLine="0"/>
        <w:rPr>
          <w:rFonts w:ascii="Times New Roman" w:hAnsi="Times New Roman"/>
          <w:b/>
          <w:szCs w:val="28"/>
          <w:lang w:val="az-Latn-AZ"/>
        </w:rPr>
      </w:pPr>
      <w:r w:rsidRPr="00431FF5">
        <w:rPr>
          <w:rFonts w:ascii="Times New Roman" w:hAnsi="Times New Roman"/>
          <w:b/>
          <w:szCs w:val="28"/>
          <w:lang w:val="az-Latn-AZ"/>
        </w:rPr>
        <w:t>TOKSOPLAZMOZ</w:t>
      </w:r>
    </w:p>
    <w:p w:rsidR="00702002" w:rsidRPr="00431FF5" w:rsidRDefault="00702002" w:rsidP="00702002">
      <w:pPr>
        <w:rPr>
          <w:lang w:val="az-Latn-AZ"/>
        </w:rPr>
      </w:pPr>
    </w:p>
    <w:p w:rsidR="001D0B4A" w:rsidRPr="00431FF5" w:rsidRDefault="001D0B4A" w:rsidP="001D0B4A">
      <w:pPr>
        <w:jc w:val="both"/>
        <w:rPr>
          <w:b/>
          <w:sz w:val="28"/>
          <w:szCs w:val="28"/>
          <w:lang w:val="az-Latn-AZ"/>
        </w:rPr>
      </w:pPr>
      <w:r w:rsidRPr="00431FF5">
        <w:rPr>
          <w:b/>
          <w:sz w:val="28"/>
          <w:szCs w:val="28"/>
          <w:lang w:val="az-Latn-AZ"/>
        </w:rPr>
        <w:t>Mövzu planı:</w:t>
      </w:r>
    </w:p>
    <w:p w:rsidR="00894610" w:rsidRPr="00431FF5" w:rsidRDefault="00431FF5" w:rsidP="001D0B4A">
      <w:pPr>
        <w:pStyle w:val="a7"/>
        <w:numPr>
          <w:ilvl w:val="0"/>
          <w:numId w:val="1"/>
        </w:numPr>
        <w:spacing w:line="276" w:lineRule="auto"/>
        <w:rPr>
          <w:sz w:val="28"/>
          <w:szCs w:val="28"/>
          <w:lang w:val="az-Latn-AZ"/>
        </w:rPr>
      </w:pPr>
      <w:r w:rsidRPr="00431FF5">
        <w:rPr>
          <w:sz w:val="28"/>
          <w:szCs w:val="28"/>
          <w:lang w:val="az-Latn-AZ"/>
        </w:rPr>
        <w:t>Etiologiyası</w:t>
      </w:r>
      <w:r w:rsidR="001D0B4A" w:rsidRPr="00431FF5">
        <w:rPr>
          <w:sz w:val="28"/>
          <w:szCs w:val="28"/>
        </w:rPr>
        <w:t xml:space="preserve">. </w:t>
      </w:r>
      <w:r w:rsidRPr="00431FF5">
        <w:rPr>
          <w:sz w:val="28"/>
          <w:szCs w:val="28"/>
          <w:lang w:val="az-Latn-AZ"/>
        </w:rPr>
        <w:t>İnvaziya</w:t>
      </w:r>
      <w:r w:rsidR="001D0B4A" w:rsidRPr="00431FF5">
        <w:rPr>
          <w:sz w:val="28"/>
          <w:szCs w:val="28"/>
        </w:rPr>
        <w:t xml:space="preserve"> </w:t>
      </w:r>
      <w:r w:rsidRPr="00431FF5">
        <w:rPr>
          <w:sz w:val="28"/>
          <w:szCs w:val="28"/>
          <w:lang w:val="az-Latn-AZ"/>
        </w:rPr>
        <w:t>mənbəyi</w:t>
      </w:r>
    </w:p>
    <w:p w:rsidR="001D0B4A" w:rsidRPr="00431FF5" w:rsidRDefault="00431FF5" w:rsidP="001D0B4A">
      <w:pPr>
        <w:pStyle w:val="a7"/>
        <w:numPr>
          <w:ilvl w:val="0"/>
          <w:numId w:val="1"/>
        </w:numPr>
        <w:spacing w:line="276" w:lineRule="auto"/>
        <w:rPr>
          <w:sz w:val="28"/>
          <w:szCs w:val="28"/>
          <w:lang w:val="az-Latn-AZ"/>
        </w:rPr>
      </w:pPr>
      <w:r w:rsidRPr="00431FF5">
        <w:rPr>
          <w:sz w:val="28"/>
          <w:szCs w:val="28"/>
          <w:lang w:val="az-Latn-AZ"/>
        </w:rPr>
        <w:t>Yoluxma</w:t>
      </w:r>
      <w:r w:rsidR="001D0B4A" w:rsidRPr="00431FF5">
        <w:rPr>
          <w:sz w:val="28"/>
          <w:szCs w:val="28"/>
        </w:rPr>
        <w:t xml:space="preserve"> </w:t>
      </w:r>
      <w:r w:rsidRPr="00431FF5">
        <w:rPr>
          <w:sz w:val="28"/>
          <w:szCs w:val="28"/>
          <w:lang w:val="az-Latn-AZ"/>
        </w:rPr>
        <w:t>mexanizmi</w:t>
      </w:r>
      <w:r w:rsidR="001D0B4A" w:rsidRPr="00431FF5">
        <w:rPr>
          <w:sz w:val="28"/>
          <w:szCs w:val="28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1D0B4A" w:rsidRPr="00431FF5">
        <w:rPr>
          <w:sz w:val="28"/>
          <w:szCs w:val="28"/>
        </w:rPr>
        <w:t xml:space="preserve"> </w:t>
      </w:r>
      <w:r w:rsidRPr="00431FF5">
        <w:rPr>
          <w:sz w:val="28"/>
          <w:szCs w:val="28"/>
          <w:lang w:val="az-Latn-AZ"/>
        </w:rPr>
        <w:t>yolları</w:t>
      </w:r>
    </w:p>
    <w:p w:rsidR="001D0B4A" w:rsidRPr="00431FF5" w:rsidRDefault="00431FF5" w:rsidP="001D0B4A">
      <w:pPr>
        <w:pStyle w:val="a7"/>
        <w:numPr>
          <w:ilvl w:val="0"/>
          <w:numId w:val="1"/>
        </w:numPr>
        <w:spacing w:line="276" w:lineRule="auto"/>
        <w:rPr>
          <w:sz w:val="28"/>
          <w:szCs w:val="28"/>
          <w:lang w:val="az-Latn-AZ"/>
        </w:rPr>
      </w:pPr>
      <w:r w:rsidRPr="00431FF5">
        <w:rPr>
          <w:sz w:val="28"/>
          <w:szCs w:val="28"/>
          <w:lang w:val="az-Latn-AZ"/>
        </w:rPr>
        <w:t>Epidemik</w:t>
      </w:r>
      <w:r w:rsidR="001D0B4A" w:rsidRPr="00431FF5">
        <w:rPr>
          <w:sz w:val="28"/>
          <w:szCs w:val="28"/>
        </w:rPr>
        <w:t xml:space="preserve"> </w:t>
      </w:r>
      <w:r w:rsidRPr="00431FF5">
        <w:rPr>
          <w:sz w:val="28"/>
          <w:szCs w:val="28"/>
          <w:lang w:val="az-Latn-AZ"/>
        </w:rPr>
        <w:t>prosesin</w:t>
      </w:r>
      <w:r w:rsidR="001D0B4A" w:rsidRPr="00431FF5">
        <w:rPr>
          <w:sz w:val="28"/>
          <w:szCs w:val="28"/>
        </w:rPr>
        <w:t xml:space="preserve"> </w:t>
      </w:r>
      <w:r w:rsidRPr="00431FF5">
        <w:rPr>
          <w:sz w:val="28"/>
          <w:szCs w:val="28"/>
          <w:lang w:val="az-Latn-AZ"/>
        </w:rPr>
        <w:t>təzahürləri</w:t>
      </w:r>
    </w:p>
    <w:p w:rsidR="001D0B4A" w:rsidRPr="00431FF5" w:rsidRDefault="00431FF5" w:rsidP="001D0B4A">
      <w:pPr>
        <w:pStyle w:val="a7"/>
        <w:numPr>
          <w:ilvl w:val="0"/>
          <w:numId w:val="1"/>
        </w:numPr>
        <w:spacing w:line="276" w:lineRule="auto"/>
        <w:rPr>
          <w:sz w:val="28"/>
          <w:szCs w:val="28"/>
          <w:lang w:val="az-Latn-AZ"/>
        </w:rPr>
      </w:pPr>
      <w:r w:rsidRPr="00431FF5">
        <w:rPr>
          <w:sz w:val="28"/>
          <w:szCs w:val="28"/>
          <w:lang w:val="az-Latn-AZ"/>
        </w:rPr>
        <w:t>Klinik</w:t>
      </w:r>
      <w:r w:rsidR="001D0B4A" w:rsidRPr="00431FF5">
        <w:rPr>
          <w:sz w:val="28"/>
          <w:szCs w:val="28"/>
        </w:rPr>
        <w:t xml:space="preserve"> </w:t>
      </w:r>
      <w:r w:rsidRPr="00431FF5">
        <w:rPr>
          <w:sz w:val="28"/>
          <w:szCs w:val="28"/>
          <w:lang w:val="az-Latn-AZ"/>
        </w:rPr>
        <w:t>əlamətləri</w:t>
      </w:r>
      <w:r w:rsidR="001D0B4A" w:rsidRPr="00431FF5">
        <w:rPr>
          <w:sz w:val="28"/>
          <w:szCs w:val="28"/>
        </w:rPr>
        <w:t>.</w:t>
      </w:r>
      <w:r w:rsidR="00FD4C8F" w:rsidRPr="00431FF5">
        <w:rPr>
          <w:sz w:val="28"/>
          <w:szCs w:val="28"/>
          <w:lang w:val="en-US"/>
        </w:rPr>
        <w:t xml:space="preserve"> </w:t>
      </w:r>
      <w:r w:rsidRPr="00431FF5">
        <w:rPr>
          <w:sz w:val="28"/>
          <w:szCs w:val="28"/>
          <w:lang w:val="az-Latn-AZ"/>
        </w:rPr>
        <w:t>Laborator</w:t>
      </w:r>
      <w:r w:rsidR="001D0B4A" w:rsidRPr="00431FF5">
        <w:rPr>
          <w:sz w:val="28"/>
          <w:szCs w:val="28"/>
        </w:rPr>
        <w:t xml:space="preserve"> </w:t>
      </w:r>
      <w:r w:rsidRPr="00431FF5">
        <w:rPr>
          <w:sz w:val="28"/>
          <w:szCs w:val="28"/>
          <w:lang w:val="az-Latn-AZ"/>
        </w:rPr>
        <w:t>diaqnostika</w:t>
      </w:r>
    </w:p>
    <w:p w:rsidR="001D0B4A" w:rsidRPr="00431FF5" w:rsidRDefault="00431FF5" w:rsidP="001D0B4A">
      <w:pPr>
        <w:pStyle w:val="a7"/>
        <w:numPr>
          <w:ilvl w:val="0"/>
          <w:numId w:val="1"/>
        </w:numPr>
        <w:spacing w:line="276" w:lineRule="auto"/>
        <w:rPr>
          <w:sz w:val="28"/>
          <w:szCs w:val="28"/>
          <w:lang w:val="az-Latn-AZ"/>
        </w:rPr>
      </w:pPr>
      <w:r w:rsidRPr="00431FF5">
        <w:rPr>
          <w:sz w:val="28"/>
          <w:szCs w:val="28"/>
          <w:lang w:val="az-Latn-AZ"/>
        </w:rPr>
        <w:t>Profilaktik</w:t>
      </w:r>
      <w:r w:rsidR="001D0B4A" w:rsidRPr="00431FF5">
        <w:rPr>
          <w:sz w:val="28"/>
          <w:szCs w:val="28"/>
        </w:rPr>
        <w:t xml:space="preserve"> </w:t>
      </w:r>
      <w:r w:rsidRPr="00431FF5">
        <w:rPr>
          <w:sz w:val="28"/>
          <w:szCs w:val="28"/>
          <w:lang w:val="az-Latn-AZ"/>
        </w:rPr>
        <w:t>tədbirlər</w:t>
      </w:r>
    </w:p>
    <w:p w:rsidR="00CE2FAC" w:rsidRPr="00431FF5" w:rsidRDefault="00CE2FAC" w:rsidP="00CE2FAC">
      <w:pPr>
        <w:pStyle w:val="a7"/>
        <w:spacing w:line="276" w:lineRule="auto"/>
        <w:rPr>
          <w:sz w:val="28"/>
          <w:szCs w:val="28"/>
          <w:lang w:val="az-Latn-AZ"/>
        </w:rPr>
      </w:pPr>
    </w:p>
    <w:p w:rsidR="00894610" w:rsidRPr="00431FF5" w:rsidRDefault="00431FF5" w:rsidP="00E23D58">
      <w:pPr>
        <w:spacing w:line="276" w:lineRule="auto"/>
        <w:ind w:firstLine="567"/>
        <w:jc w:val="both"/>
        <w:rPr>
          <w:sz w:val="28"/>
          <w:szCs w:val="28"/>
          <w:lang w:val="az-Latn-AZ"/>
        </w:rPr>
      </w:pPr>
      <w:r w:rsidRPr="00431FF5">
        <w:rPr>
          <w:sz w:val="28"/>
          <w:szCs w:val="28"/>
          <w:lang w:val="az-Latn-AZ"/>
        </w:rPr>
        <w:t>İnvazion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xəstəlik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olub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polimorf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klinik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şəklə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malikdir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böyüklərdə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əksər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hallarda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simptomsuz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gedir</w:t>
      </w:r>
      <w:r w:rsidR="00894610" w:rsidRPr="00431FF5">
        <w:rPr>
          <w:sz w:val="28"/>
          <w:szCs w:val="28"/>
          <w:lang w:val="az-Latn-AZ"/>
        </w:rPr>
        <w:t>.</w:t>
      </w:r>
    </w:p>
    <w:p w:rsidR="00894610" w:rsidRPr="00431FF5" w:rsidRDefault="00431FF5" w:rsidP="00E23D58">
      <w:pPr>
        <w:spacing w:line="276" w:lineRule="auto"/>
        <w:ind w:firstLine="567"/>
        <w:jc w:val="both"/>
        <w:rPr>
          <w:sz w:val="28"/>
          <w:szCs w:val="28"/>
          <w:lang w:val="az-Latn-AZ"/>
        </w:rPr>
      </w:pPr>
      <w:r w:rsidRPr="00431FF5">
        <w:rPr>
          <w:b/>
          <w:sz w:val="28"/>
          <w:szCs w:val="28"/>
          <w:lang w:val="az-Latn-AZ"/>
        </w:rPr>
        <w:t>Etiologiyası</w:t>
      </w:r>
      <w:r w:rsidR="00894610" w:rsidRPr="00431FF5">
        <w:rPr>
          <w:b/>
          <w:sz w:val="28"/>
          <w:szCs w:val="28"/>
          <w:lang w:val="az-Latn-AZ"/>
        </w:rPr>
        <w:t>.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Törədicisi</w:t>
      </w:r>
      <w:r w:rsidR="00894610" w:rsidRPr="00431FF5">
        <w:rPr>
          <w:sz w:val="28"/>
          <w:szCs w:val="28"/>
          <w:lang w:val="az-Latn-AZ"/>
        </w:rPr>
        <w:t xml:space="preserve"> – </w:t>
      </w:r>
      <w:r w:rsidRPr="00431FF5">
        <w:rPr>
          <w:sz w:val="28"/>
          <w:szCs w:val="28"/>
          <w:lang w:val="az-Latn-AZ"/>
        </w:rPr>
        <w:t>ibtidai</w:t>
      </w:r>
      <w:r w:rsidR="00894610" w:rsidRPr="00431FF5">
        <w:rPr>
          <w:sz w:val="28"/>
          <w:szCs w:val="28"/>
          <w:lang w:val="az-Latn-AZ"/>
        </w:rPr>
        <w:t xml:space="preserve"> </w:t>
      </w:r>
      <w:r w:rsidR="00894610" w:rsidRPr="00431FF5">
        <w:rPr>
          <w:i/>
          <w:sz w:val="28"/>
          <w:szCs w:val="28"/>
          <w:lang w:val="az-Latn-AZ"/>
        </w:rPr>
        <w:t>Toxoplasma gondii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sporlular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sinfinə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aiddir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hüceyrədaxili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parazitdir</w:t>
      </w:r>
      <w:r w:rsidR="00894610" w:rsidRPr="00431FF5">
        <w:rPr>
          <w:sz w:val="28"/>
          <w:szCs w:val="28"/>
          <w:lang w:val="az-Latn-AZ"/>
        </w:rPr>
        <w:t>.</w:t>
      </w:r>
    </w:p>
    <w:p w:rsidR="00894610" w:rsidRPr="00431FF5" w:rsidRDefault="00431FF5" w:rsidP="00E23D58">
      <w:pPr>
        <w:spacing w:line="276" w:lineRule="auto"/>
        <w:ind w:firstLine="567"/>
        <w:jc w:val="both"/>
        <w:rPr>
          <w:sz w:val="28"/>
          <w:szCs w:val="28"/>
          <w:lang w:val="az-Latn-AZ"/>
        </w:rPr>
      </w:pPr>
      <w:r w:rsidRPr="00431FF5">
        <w:rPr>
          <w:sz w:val="28"/>
          <w:szCs w:val="28"/>
          <w:lang w:val="az-Latn-AZ"/>
        </w:rPr>
        <w:t>Ölçüləri</w:t>
      </w:r>
      <w:r w:rsidR="00894610" w:rsidRPr="00431FF5">
        <w:rPr>
          <w:sz w:val="28"/>
          <w:szCs w:val="28"/>
          <w:lang w:val="az-Latn-AZ"/>
        </w:rPr>
        <w:t xml:space="preserve"> – </w:t>
      </w:r>
      <w:r w:rsidRPr="00431FF5">
        <w:rPr>
          <w:sz w:val="28"/>
          <w:szCs w:val="28"/>
          <w:lang w:val="az-Latn-AZ"/>
        </w:rPr>
        <w:t>eni</w:t>
      </w:r>
      <w:r w:rsidR="00894610" w:rsidRPr="00431FF5">
        <w:rPr>
          <w:sz w:val="28"/>
          <w:szCs w:val="28"/>
          <w:lang w:val="az-Latn-AZ"/>
        </w:rPr>
        <w:t xml:space="preserve"> 2-4 </w:t>
      </w:r>
      <w:r w:rsidRPr="00431FF5">
        <w:rPr>
          <w:sz w:val="28"/>
          <w:szCs w:val="28"/>
          <w:lang w:val="az-Latn-AZ"/>
        </w:rPr>
        <w:t>mkm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uzunluğu</w:t>
      </w:r>
      <w:r w:rsidR="00894610" w:rsidRPr="00431FF5">
        <w:rPr>
          <w:sz w:val="28"/>
          <w:szCs w:val="28"/>
          <w:lang w:val="az-Latn-AZ"/>
        </w:rPr>
        <w:t xml:space="preserve"> 7 </w:t>
      </w:r>
      <w:r w:rsidRPr="00431FF5">
        <w:rPr>
          <w:sz w:val="28"/>
          <w:szCs w:val="28"/>
          <w:lang w:val="az-Latn-AZ"/>
        </w:rPr>
        <w:t>mkm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narıngi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dənəsi</w:t>
      </w:r>
      <w:r w:rsidR="00894610" w:rsidRPr="00431FF5">
        <w:rPr>
          <w:sz w:val="28"/>
          <w:szCs w:val="28"/>
          <w:lang w:val="az-Latn-AZ"/>
        </w:rPr>
        <w:t xml:space="preserve"> (</w:t>
      </w:r>
      <w:r w:rsidRPr="00431FF5">
        <w:rPr>
          <w:sz w:val="28"/>
          <w:szCs w:val="28"/>
          <w:lang w:val="az-Latn-AZ"/>
        </w:rPr>
        <w:t>aypara</w:t>
      </w:r>
      <w:r w:rsidR="00894610" w:rsidRPr="00431FF5">
        <w:rPr>
          <w:sz w:val="28"/>
          <w:szCs w:val="28"/>
          <w:lang w:val="az-Latn-AZ"/>
        </w:rPr>
        <w:t xml:space="preserve">) </w:t>
      </w:r>
      <w:r w:rsidRPr="00431FF5">
        <w:rPr>
          <w:sz w:val="28"/>
          <w:szCs w:val="28"/>
          <w:lang w:val="az-Latn-AZ"/>
        </w:rPr>
        <w:t>formasındadır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Həssas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orqanizmdə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toksoplazmalar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müxtəlif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forma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alır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toxumaların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hüceyrələrinə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daxil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olur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orada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boylama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bölünmə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ilə</w:t>
      </w:r>
      <w:r w:rsidR="00894610" w:rsidRPr="00431FF5">
        <w:rPr>
          <w:sz w:val="28"/>
          <w:szCs w:val="28"/>
          <w:lang w:val="az-Latn-AZ"/>
        </w:rPr>
        <w:t xml:space="preserve"> 2 </w:t>
      </w:r>
      <w:r w:rsidRPr="00431FF5">
        <w:rPr>
          <w:sz w:val="28"/>
          <w:szCs w:val="28"/>
          <w:lang w:val="az-Latn-AZ"/>
        </w:rPr>
        <w:t>hissəyə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bölünür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beləliklə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çoxalırlar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Təkrar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bölünmələr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nəticəsində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hüceyrədə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qız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parazitlərin</w:t>
      </w:r>
      <w:r w:rsidR="00894610" w:rsidRPr="00431FF5">
        <w:rPr>
          <w:sz w:val="28"/>
          <w:szCs w:val="28"/>
          <w:lang w:val="az-Latn-AZ"/>
        </w:rPr>
        <w:t xml:space="preserve"> – </w:t>
      </w:r>
      <w:r w:rsidRPr="00431FF5">
        <w:rPr>
          <w:sz w:val="28"/>
          <w:szCs w:val="28"/>
          <w:lang w:val="az-Latn-AZ"/>
        </w:rPr>
        <w:t>psevdosistaların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toplanması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baş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verir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Çoxlu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sayda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bölünmədən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sonra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psevdosistalar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sahibin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dağılmış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hüceyrəsindən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xaricə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çıxırlar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Azad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olmuş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parazitlər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yeni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hüceyrələrə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daxil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olur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tsikl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yenidən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təkrarlanır</w:t>
      </w:r>
      <w:r w:rsidR="00894610" w:rsidRPr="00431FF5">
        <w:rPr>
          <w:sz w:val="28"/>
          <w:szCs w:val="28"/>
          <w:lang w:val="az-Latn-AZ"/>
        </w:rPr>
        <w:t>.</w:t>
      </w:r>
    </w:p>
    <w:p w:rsidR="00894610" w:rsidRPr="00431FF5" w:rsidRDefault="00431FF5" w:rsidP="00E23D58">
      <w:pPr>
        <w:spacing w:line="276" w:lineRule="auto"/>
        <w:ind w:firstLine="567"/>
        <w:jc w:val="both"/>
        <w:rPr>
          <w:sz w:val="28"/>
          <w:szCs w:val="28"/>
          <w:lang w:val="az-Latn-AZ"/>
        </w:rPr>
      </w:pPr>
      <w:r w:rsidRPr="00431FF5">
        <w:rPr>
          <w:sz w:val="28"/>
          <w:szCs w:val="28"/>
          <w:lang w:val="az-Latn-AZ"/>
        </w:rPr>
        <w:t>Bununla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bərabər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çoxalma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tumurcuqlanma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gedir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Pişiklər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ailəsinin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nümayəndələrində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toksoplazmalar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cinsi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çoxalma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tsikli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keçirir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oosistalar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əmələ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gəlir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İnvaziyalaşmış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pişik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nəcis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birlikdə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külli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miqdarda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oosistalar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xaric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Bəzən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oosistaların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sayı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milyarda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çatır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Həmin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oosistalar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torpağın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əlverişli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temperatur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nəmliyi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şəraitində</w:t>
      </w:r>
      <w:r w:rsidR="00894610" w:rsidRPr="00431FF5">
        <w:rPr>
          <w:sz w:val="28"/>
          <w:szCs w:val="28"/>
          <w:lang w:val="az-Latn-AZ"/>
        </w:rPr>
        <w:t xml:space="preserve"> 2-5 </w:t>
      </w:r>
      <w:r w:rsidRPr="00431FF5">
        <w:rPr>
          <w:sz w:val="28"/>
          <w:szCs w:val="28"/>
          <w:lang w:val="az-Latn-AZ"/>
        </w:rPr>
        <w:t>gün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müddətində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sporosistalara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çevrilir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Bir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oosistadan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hərəsində</w:t>
      </w:r>
      <w:r w:rsidR="00894610" w:rsidRPr="00431FF5">
        <w:rPr>
          <w:sz w:val="28"/>
          <w:szCs w:val="28"/>
          <w:lang w:val="az-Latn-AZ"/>
        </w:rPr>
        <w:t xml:space="preserve"> 4 </w:t>
      </w:r>
      <w:r w:rsidRPr="00431FF5">
        <w:rPr>
          <w:sz w:val="28"/>
          <w:szCs w:val="28"/>
          <w:lang w:val="az-Latn-AZ"/>
        </w:rPr>
        <w:t>sporozoit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olan</w:t>
      </w:r>
      <w:r w:rsidR="00894610" w:rsidRPr="00431FF5">
        <w:rPr>
          <w:sz w:val="28"/>
          <w:szCs w:val="28"/>
          <w:lang w:val="az-Latn-AZ"/>
        </w:rPr>
        <w:t xml:space="preserve"> 2 </w:t>
      </w:r>
      <w:r w:rsidRPr="00431FF5">
        <w:rPr>
          <w:sz w:val="28"/>
          <w:szCs w:val="28"/>
          <w:lang w:val="az-Latn-AZ"/>
        </w:rPr>
        <w:t>sporosista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əmələ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gəlir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Onlar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həyat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qabiliyyətlərini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bəzən</w:t>
      </w:r>
      <w:r w:rsidR="00894610" w:rsidRPr="00431FF5">
        <w:rPr>
          <w:sz w:val="28"/>
          <w:szCs w:val="28"/>
          <w:lang w:val="az-Latn-AZ"/>
        </w:rPr>
        <w:t xml:space="preserve"> 2 </w:t>
      </w:r>
      <w:r w:rsidRPr="00431FF5">
        <w:rPr>
          <w:sz w:val="28"/>
          <w:szCs w:val="28"/>
          <w:lang w:val="az-Latn-AZ"/>
        </w:rPr>
        <w:t>ilə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qədər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saxlaya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bilirlər</w:t>
      </w:r>
      <w:r w:rsidR="00894610" w:rsidRPr="00431FF5">
        <w:rPr>
          <w:sz w:val="28"/>
          <w:szCs w:val="28"/>
          <w:lang w:val="az-Latn-AZ"/>
        </w:rPr>
        <w:t>.</w:t>
      </w:r>
    </w:p>
    <w:p w:rsidR="00894610" w:rsidRPr="00431FF5" w:rsidRDefault="00431FF5" w:rsidP="00E23D58">
      <w:pPr>
        <w:spacing w:line="276" w:lineRule="auto"/>
        <w:ind w:firstLine="567"/>
        <w:jc w:val="both"/>
        <w:rPr>
          <w:sz w:val="28"/>
          <w:szCs w:val="28"/>
          <w:lang w:val="az-Latn-AZ"/>
        </w:rPr>
      </w:pPr>
      <w:r w:rsidRPr="00431FF5">
        <w:rPr>
          <w:sz w:val="28"/>
          <w:szCs w:val="28"/>
          <w:lang w:val="az-Latn-AZ"/>
        </w:rPr>
        <w:t>Sporozoitlər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torpaqdan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müxtəlif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heyvanlar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quşların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bağırsağına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düşür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onların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ekosistalaşması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başlayır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intensiv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şəkildə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selikli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epitel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hüceyrələrə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yayılırlar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Sonradan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taxizoitlərə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çevrilir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limfa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qan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damarlarına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keçərək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bütün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orqanizmə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yayılır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intensiv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çoxalmağa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başlayırlar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Sonra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taxizoitlərin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çoxalma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prosesi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yavaşıyır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toxuma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sistası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əmələ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gəlir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Bu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sistaya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əks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cisimcik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daxil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bilmir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Yetkin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toxuma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sistasında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minlərlə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yavaş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inkişaf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bradizoitlər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olur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bunlar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uzun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illər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bəzən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sahibin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bütün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ömrü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boyu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sağ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qala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bilir</w:t>
      </w:r>
      <w:r w:rsidR="00894610" w:rsidRPr="00431FF5">
        <w:rPr>
          <w:sz w:val="28"/>
          <w:szCs w:val="28"/>
          <w:lang w:val="az-Latn-AZ"/>
        </w:rPr>
        <w:t>.</w:t>
      </w:r>
    </w:p>
    <w:p w:rsidR="00894610" w:rsidRPr="00431FF5" w:rsidRDefault="00431FF5" w:rsidP="00E23D58">
      <w:pPr>
        <w:spacing w:line="276" w:lineRule="auto"/>
        <w:ind w:firstLine="567"/>
        <w:jc w:val="both"/>
        <w:rPr>
          <w:sz w:val="28"/>
          <w:szCs w:val="28"/>
          <w:lang w:val="az-Latn-AZ"/>
        </w:rPr>
      </w:pPr>
      <w:r w:rsidRPr="00431FF5">
        <w:rPr>
          <w:sz w:val="28"/>
          <w:szCs w:val="28"/>
          <w:lang w:val="az-Latn-AZ"/>
        </w:rPr>
        <w:t>Toksoplazmozun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xronik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latent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formaları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zamanı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sahibin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toxumalarında</w:t>
      </w:r>
      <w:r w:rsidR="00894610" w:rsidRPr="00431FF5">
        <w:rPr>
          <w:sz w:val="28"/>
          <w:szCs w:val="28"/>
          <w:lang w:val="az-Latn-AZ"/>
        </w:rPr>
        <w:t xml:space="preserve"> (</w:t>
      </w:r>
      <w:r w:rsidRPr="00431FF5">
        <w:rPr>
          <w:sz w:val="28"/>
          <w:szCs w:val="28"/>
          <w:lang w:val="az-Latn-AZ"/>
        </w:rPr>
        <w:t>baş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beyin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ürək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skelet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əzələsi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göz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toxuması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bəzən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ağciyərlər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uşaqlıq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divarları</w:t>
      </w:r>
      <w:r w:rsidR="00894610" w:rsidRPr="00431FF5">
        <w:rPr>
          <w:sz w:val="28"/>
          <w:szCs w:val="28"/>
          <w:lang w:val="az-Latn-AZ"/>
        </w:rPr>
        <w:t xml:space="preserve">) </w:t>
      </w:r>
      <w:r w:rsidRPr="00431FF5">
        <w:rPr>
          <w:sz w:val="28"/>
          <w:szCs w:val="28"/>
          <w:lang w:val="az-Latn-AZ"/>
        </w:rPr>
        <w:t>həqiqi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sistalar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əmələ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gəlir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Onlar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dairəvi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ya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bir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qədər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oval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olurlar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Ölçüləri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içəridə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yerləşən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parazitlərin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sayından</w:t>
      </w:r>
      <w:r w:rsidR="00894610" w:rsidRPr="00431FF5">
        <w:rPr>
          <w:sz w:val="28"/>
          <w:szCs w:val="28"/>
          <w:lang w:val="az-Latn-AZ"/>
        </w:rPr>
        <w:t xml:space="preserve"> (</w:t>
      </w:r>
      <w:r w:rsidRPr="00431FF5">
        <w:rPr>
          <w:sz w:val="28"/>
          <w:szCs w:val="28"/>
          <w:lang w:val="az-Latn-AZ"/>
        </w:rPr>
        <w:t>bir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neçə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fərddən</w:t>
      </w:r>
      <w:r w:rsidR="00894610" w:rsidRPr="00431FF5">
        <w:rPr>
          <w:sz w:val="28"/>
          <w:szCs w:val="28"/>
          <w:lang w:val="az-Latn-AZ"/>
        </w:rPr>
        <w:t xml:space="preserve"> 3-5 </w:t>
      </w:r>
      <w:r w:rsidRPr="00431FF5">
        <w:rPr>
          <w:sz w:val="28"/>
          <w:szCs w:val="28"/>
          <w:lang w:val="az-Latn-AZ"/>
        </w:rPr>
        <w:t>mln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qədər</w:t>
      </w:r>
      <w:r w:rsidR="00894610" w:rsidRPr="00431FF5">
        <w:rPr>
          <w:sz w:val="28"/>
          <w:szCs w:val="28"/>
          <w:lang w:val="az-Latn-AZ"/>
        </w:rPr>
        <w:t xml:space="preserve">) </w:t>
      </w:r>
      <w:r w:rsidRPr="00431FF5">
        <w:rPr>
          <w:sz w:val="28"/>
          <w:szCs w:val="28"/>
          <w:lang w:val="az-Latn-AZ"/>
        </w:rPr>
        <w:t>asılı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olaraq</w:t>
      </w:r>
      <w:r w:rsidR="00894610" w:rsidRPr="00431FF5">
        <w:rPr>
          <w:sz w:val="28"/>
          <w:szCs w:val="28"/>
          <w:lang w:val="az-Latn-AZ"/>
        </w:rPr>
        <w:t xml:space="preserve"> 5 </w:t>
      </w:r>
      <w:r w:rsidRPr="00431FF5">
        <w:rPr>
          <w:sz w:val="28"/>
          <w:szCs w:val="28"/>
          <w:lang w:val="az-Latn-AZ"/>
        </w:rPr>
        <w:t>mkm</w:t>
      </w:r>
      <w:r w:rsidR="00894610" w:rsidRPr="00431FF5">
        <w:rPr>
          <w:sz w:val="28"/>
          <w:szCs w:val="28"/>
          <w:lang w:val="az-Latn-AZ"/>
        </w:rPr>
        <w:t>-</w:t>
      </w:r>
      <w:r w:rsidRPr="00431FF5">
        <w:rPr>
          <w:sz w:val="28"/>
          <w:szCs w:val="28"/>
          <w:lang w:val="az-Latn-AZ"/>
        </w:rPr>
        <w:t>dən</w:t>
      </w:r>
      <w:r w:rsidR="00894610" w:rsidRPr="00431FF5">
        <w:rPr>
          <w:sz w:val="28"/>
          <w:szCs w:val="28"/>
          <w:lang w:val="az-Latn-AZ"/>
        </w:rPr>
        <w:t xml:space="preserve"> 100-150 </w:t>
      </w:r>
      <w:r w:rsidRPr="00431FF5">
        <w:rPr>
          <w:sz w:val="28"/>
          <w:szCs w:val="28"/>
          <w:lang w:val="az-Latn-AZ"/>
        </w:rPr>
        <w:t>mkm</w:t>
      </w:r>
      <w:r w:rsidR="00894610" w:rsidRPr="00431FF5">
        <w:rPr>
          <w:sz w:val="28"/>
          <w:szCs w:val="28"/>
          <w:lang w:val="az-Latn-AZ"/>
        </w:rPr>
        <w:t>-</w:t>
      </w:r>
      <w:r w:rsidRPr="00431FF5">
        <w:rPr>
          <w:sz w:val="28"/>
          <w:szCs w:val="28"/>
          <w:lang w:val="az-Latn-AZ"/>
        </w:rPr>
        <w:t>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qədər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çatır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Oosistalarda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olan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parazitlər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əkscisimlərin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təsirindən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lastRenderedPageBreak/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kimyəvi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terapevtik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preparatlardan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müdafiə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olunurlar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Lakin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sistanın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divarı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dağıl</w:t>
      </w:r>
      <w:r w:rsidR="00894610" w:rsidRPr="00431FF5">
        <w:rPr>
          <w:sz w:val="28"/>
          <w:szCs w:val="28"/>
          <w:lang w:val="az-Latn-AZ"/>
        </w:rPr>
        <w:softHyphen/>
      </w:r>
      <w:r w:rsidRPr="00431FF5">
        <w:rPr>
          <w:sz w:val="28"/>
          <w:szCs w:val="28"/>
          <w:lang w:val="az-Latn-AZ"/>
        </w:rPr>
        <w:t>dıqda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toksoplazmalar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azad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olur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patoloji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prosesin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inkişafına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səbəb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olurlar</w:t>
      </w:r>
      <w:r w:rsidR="00894610" w:rsidRPr="00431FF5">
        <w:rPr>
          <w:sz w:val="28"/>
          <w:szCs w:val="28"/>
          <w:lang w:val="az-Latn-AZ"/>
        </w:rPr>
        <w:t>.</w:t>
      </w:r>
    </w:p>
    <w:p w:rsidR="00894610" w:rsidRPr="00431FF5" w:rsidRDefault="00431FF5" w:rsidP="00E23D58">
      <w:pPr>
        <w:spacing w:line="276" w:lineRule="auto"/>
        <w:ind w:firstLine="567"/>
        <w:jc w:val="both"/>
        <w:rPr>
          <w:sz w:val="28"/>
          <w:szCs w:val="28"/>
          <w:lang w:val="az-Latn-AZ"/>
        </w:rPr>
      </w:pPr>
      <w:r w:rsidRPr="00431FF5">
        <w:rPr>
          <w:sz w:val="28"/>
          <w:szCs w:val="28"/>
          <w:lang w:val="az-Latn-AZ"/>
        </w:rPr>
        <w:t>Yoluxmuş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ölmüş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heyvanların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orqanlarında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toksoplaz</w:t>
      </w:r>
      <w:r w:rsidR="00894610" w:rsidRPr="00431FF5">
        <w:rPr>
          <w:sz w:val="28"/>
          <w:szCs w:val="28"/>
          <w:lang w:val="az-Latn-AZ"/>
        </w:rPr>
        <w:softHyphen/>
      </w:r>
      <w:r w:rsidRPr="00431FF5">
        <w:rPr>
          <w:sz w:val="28"/>
          <w:szCs w:val="28"/>
          <w:lang w:val="az-Latn-AZ"/>
        </w:rPr>
        <w:t>maların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həyat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qabiliyyəti</w:t>
      </w:r>
      <w:r w:rsidR="00894610" w:rsidRPr="00431FF5">
        <w:rPr>
          <w:sz w:val="28"/>
          <w:szCs w:val="28"/>
          <w:lang w:val="az-Latn-AZ"/>
        </w:rPr>
        <w:t xml:space="preserve"> 20</w:t>
      </w:r>
      <w:r w:rsidR="00894610" w:rsidRPr="00431FF5">
        <w:rPr>
          <w:sz w:val="28"/>
          <w:szCs w:val="28"/>
          <w:vertAlign w:val="superscript"/>
          <w:lang w:val="az-Latn-AZ"/>
        </w:rPr>
        <w:t xml:space="preserve">0 </w:t>
      </w:r>
      <w:r w:rsidRPr="00431FF5">
        <w:rPr>
          <w:sz w:val="28"/>
          <w:szCs w:val="28"/>
          <w:lang w:val="az-Latn-AZ"/>
        </w:rPr>
        <w:t>C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temperaturda</w:t>
      </w:r>
      <w:r w:rsidR="00894610" w:rsidRPr="00431FF5">
        <w:rPr>
          <w:sz w:val="28"/>
          <w:szCs w:val="28"/>
          <w:lang w:val="az-Latn-AZ"/>
        </w:rPr>
        <w:t xml:space="preserve"> 3 </w:t>
      </w:r>
      <w:r w:rsidRPr="00431FF5">
        <w:rPr>
          <w:sz w:val="28"/>
          <w:szCs w:val="28"/>
          <w:lang w:val="az-Latn-AZ"/>
        </w:rPr>
        <w:t>gün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ərzində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saxlanır</w:t>
      </w:r>
      <w:r w:rsidR="00894610" w:rsidRPr="00431FF5">
        <w:rPr>
          <w:sz w:val="28"/>
          <w:szCs w:val="28"/>
          <w:lang w:val="az-Latn-AZ"/>
        </w:rPr>
        <w:t>, t=4-10</w:t>
      </w:r>
      <w:r w:rsidR="00894610" w:rsidRPr="00431FF5">
        <w:rPr>
          <w:sz w:val="28"/>
          <w:szCs w:val="28"/>
          <w:vertAlign w:val="superscript"/>
          <w:lang w:val="az-Latn-AZ"/>
        </w:rPr>
        <w:t>0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C</w:t>
      </w:r>
      <w:r w:rsidR="00894610" w:rsidRPr="00431FF5">
        <w:rPr>
          <w:sz w:val="28"/>
          <w:szCs w:val="28"/>
          <w:lang w:val="az-Latn-AZ"/>
        </w:rPr>
        <w:t>-</w:t>
      </w:r>
      <w:r w:rsidRPr="00431FF5">
        <w:rPr>
          <w:sz w:val="28"/>
          <w:szCs w:val="28"/>
          <w:lang w:val="az-Latn-AZ"/>
        </w:rPr>
        <w:t>də</w:t>
      </w:r>
      <w:r w:rsidR="00894610" w:rsidRPr="00431FF5">
        <w:rPr>
          <w:sz w:val="28"/>
          <w:szCs w:val="28"/>
          <w:lang w:val="az-Latn-AZ"/>
        </w:rPr>
        <w:t xml:space="preserve"> – 18 </w:t>
      </w:r>
      <w:r w:rsidRPr="00431FF5">
        <w:rPr>
          <w:sz w:val="28"/>
          <w:szCs w:val="28"/>
          <w:lang w:val="az-Latn-AZ"/>
        </w:rPr>
        <w:t>gün</w:t>
      </w:r>
      <w:r w:rsidR="00894610" w:rsidRPr="00431FF5">
        <w:rPr>
          <w:sz w:val="28"/>
          <w:szCs w:val="28"/>
          <w:lang w:val="az-Latn-AZ"/>
        </w:rPr>
        <w:t>, 45</w:t>
      </w:r>
      <w:r w:rsidR="00894610" w:rsidRPr="00431FF5">
        <w:rPr>
          <w:sz w:val="28"/>
          <w:szCs w:val="28"/>
          <w:vertAlign w:val="superscript"/>
          <w:lang w:val="az-Latn-AZ"/>
        </w:rPr>
        <w:t>0</w:t>
      </w:r>
      <w:r w:rsidRPr="00431FF5">
        <w:rPr>
          <w:sz w:val="28"/>
          <w:szCs w:val="28"/>
          <w:lang w:val="az-Latn-AZ"/>
        </w:rPr>
        <w:t>C</w:t>
      </w:r>
      <w:r w:rsidR="00894610" w:rsidRPr="00431FF5">
        <w:rPr>
          <w:sz w:val="28"/>
          <w:szCs w:val="28"/>
          <w:lang w:val="az-Latn-AZ"/>
        </w:rPr>
        <w:t>-</w:t>
      </w:r>
      <w:r w:rsidRPr="00431FF5">
        <w:rPr>
          <w:sz w:val="28"/>
          <w:szCs w:val="28"/>
          <w:lang w:val="az-Latn-AZ"/>
        </w:rPr>
        <w:t>də</w:t>
      </w:r>
      <w:r w:rsidR="00894610" w:rsidRPr="00431FF5">
        <w:rPr>
          <w:sz w:val="28"/>
          <w:szCs w:val="28"/>
          <w:lang w:val="az-Latn-AZ"/>
        </w:rPr>
        <w:t xml:space="preserve"> – 15 </w:t>
      </w:r>
      <w:r w:rsidRPr="00431FF5">
        <w:rPr>
          <w:sz w:val="28"/>
          <w:szCs w:val="28"/>
          <w:lang w:val="az-Latn-AZ"/>
        </w:rPr>
        <w:t>dəqiqədən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sonra</w:t>
      </w:r>
      <w:r w:rsidR="00894610" w:rsidRPr="00431FF5">
        <w:rPr>
          <w:sz w:val="28"/>
          <w:szCs w:val="28"/>
          <w:lang w:val="az-Latn-AZ"/>
        </w:rPr>
        <w:t>, 50</w:t>
      </w:r>
      <w:r w:rsidR="00894610" w:rsidRPr="00431FF5">
        <w:rPr>
          <w:sz w:val="28"/>
          <w:szCs w:val="28"/>
          <w:vertAlign w:val="superscript"/>
          <w:lang w:val="az-Latn-AZ"/>
        </w:rPr>
        <w:t>0</w:t>
      </w:r>
      <w:r w:rsidRPr="00431FF5">
        <w:rPr>
          <w:sz w:val="28"/>
          <w:szCs w:val="28"/>
          <w:lang w:val="az-Latn-AZ"/>
        </w:rPr>
        <w:t>C</w:t>
      </w:r>
      <w:r w:rsidR="00894610" w:rsidRPr="00431FF5">
        <w:rPr>
          <w:sz w:val="28"/>
          <w:szCs w:val="28"/>
          <w:lang w:val="az-Latn-AZ"/>
        </w:rPr>
        <w:t>-</w:t>
      </w:r>
      <w:r w:rsidRPr="00431FF5">
        <w:rPr>
          <w:sz w:val="28"/>
          <w:szCs w:val="28"/>
          <w:lang w:val="az-Latn-AZ"/>
        </w:rPr>
        <w:t>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isə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ani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məhv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olurlar</w:t>
      </w:r>
      <w:r w:rsidR="00894610" w:rsidRPr="00431FF5">
        <w:rPr>
          <w:sz w:val="28"/>
          <w:szCs w:val="28"/>
          <w:lang w:val="az-Latn-AZ"/>
        </w:rPr>
        <w:t>. 1%-</w:t>
      </w:r>
      <w:r w:rsidRPr="00431FF5">
        <w:rPr>
          <w:sz w:val="28"/>
          <w:szCs w:val="28"/>
          <w:lang w:val="az-Latn-AZ"/>
        </w:rPr>
        <w:t>li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duz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turşusunda</w:t>
      </w:r>
      <w:r w:rsidR="00894610" w:rsidRPr="00431FF5">
        <w:rPr>
          <w:sz w:val="28"/>
          <w:szCs w:val="28"/>
          <w:lang w:val="az-Latn-AZ"/>
        </w:rPr>
        <w:t xml:space="preserve"> 1 </w:t>
      </w:r>
      <w:r w:rsidRPr="00431FF5">
        <w:rPr>
          <w:sz w:val="28"/>
          <w:szCs w:val="28"/>
          <w:lang w:val="az-Latn-AZ"/>
        </w:rPr>
        <w:t>dəq</w:t>
      </w:r>
      <w:r w:rsidR="00894610" w:rsidRPr="00431FF5">
        <w:rPr>
          <w:sz w:val="28"/>
          <w:szCs w:val="28"/>
          <w:lang w:val="az-Latn-AZ"/>
        </w:rPr>
        <w:t>, 1%-</w:t>
      </w:r>
      <w:r w:rsidRPr="00431FF5">
        <w:rPr>
          <w:sz w:val="28"/>
          <w:szCs w:val="28"/>
          <w:lang w:val="az-Latn-AZ"/>
        </w:rPr>
        <w:t>li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formalində</w:t>
      </w:r>
      <w:r w:rsidR="00894610" w:rsidRPr="00431FF5">
        <w:rPr>
          <w:sz w:val="28"/>
          <w:szCs w:val="28"/>
          <w:lang w:val="az-Latn-AZ"/>
        </w:rPr>
        <w:t xml:space="preserve"> – 20 </w:t>
      </w:r>
      <w:r w:rsidRPr="00431FF5">
        <w:rPr>
          <w:sz w:val="28"/>
          <w:szCs w:val="28"/>
          <w:lang w:val="az-Latn-AZ"/>
        </w:rPr>
        <w:t>dəq</w:t>
      </w:r>
      <w:r w:rsidR="00894610" w:rsidRPr="00431FF5">
        <w:rPr>
          <w:sz w:val="28"/>
          <w:szCs w:val="28"/>
          <w:lang w:val="az-Latn-AZ"/>
        </w:rPr>
        <w:t>, 1%-</w:t>
      </w:r>
      <w:r w:rsidRPr="00431FF5">
        <w:rPr>
          <w:sz w:val="28"/>
          <w:szCs w:val="28"/>
          <w:lang w:val="az-Latn-AZ"/>
        </w:rPr>
        <w:t>li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fenolda</w:t>
      </w:r>
      <w:r w:rsidR="00894610" w:rsidRPr="00431FF5">
        <w:rPr>
          <w:sz w:val="28"/>
          <w:szCs w:val="28"/>
          <w:lang w:val="az-Latn-AZ"/>
        </w:rPr>
        <w:t xml:space="preserve"> – 10 </w:t>
      </w:r>
      <w:r w:rsidRPr="00431FF5">
        <w:rPr>
          <w:sz w:val="28"/>
          <w:szCs w:val="28"/>
          <w:lang w:val="az-Latn-AZ"/>
        </w:rPr>
        <w:t>dəqiqədən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sonra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ölürlər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Oosistalar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ətraf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mühitdə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qalmağa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çox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davamlı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olub</w:t>
      </w:r>
      <w:r w:rsidR="00894610" w:rsidRPr="00431FF5">
        <w:rPr>
          <w:sz w:val="28"/>
          <w:szCs w:val="28"/>
          <w:lang w:val="az-Latn-AZ"/>
        </w:rPr>
        <w:t xml:space="preserve">, 6-8 </w:t>
      </w:r>
      <w:r w:rsidRPr="00431FF5">
        <w:rPr>
          <w:sz w:val="28"/>
          <w:szCs w:val="28"/>
          <w:lang w:val="az-Latn-AZ"/>
        </w:rPr>
        <w:t>aya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qədər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həyat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qabiliyyətini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saxlayırlar</w:t>
      </w:r>
      <w:r w:rsidR="00894610" w:rsidRPr="00431FF5">
        <w:rPr>
          <w:sz w:val="28"/>
          <w:szCs w:val="28"/>
          <w:lang w:val="az-Latn-AZ"/>
        </w:rPr>
        <w:t>.</w:t>
      </w:r>
    </w:p>
    <w:p w:rsidR="00894610" w:rsidRPr="00431FF5" w:rsidRDefault="00431FF5" w:rsidP="00E23D58">
      <w:pPr>
        <w:spacing w:line="276" w:lineRule="auto"/>
        <w:ind w:firstLine="567"/>
        <w:jc w:val="both"/>
        <w:rPr>
          <w:sz w:val="28"/>
          <w:szCs w:val="28"/>
          <w:lang w:val="az-Latn-AZ"/>
        </w:rPr>
      </w:pPr>
      <w:r w:rsidRPr="00431FF5">
        <w:rPr>
          <w:b/>
          <w:sz w:val="28"/>
          <w:szCs w:val="28"/>
          <w:lang w:val="az-Latn-AZ"/>
        </w:rPr>
        <w:t>İnvaziya</w:t>
      </w:r>
      <w:r w:rsidR="00894610" w:rsidRPr="00431FF5">
        <w:rPr>
          <w:b/>
          <w:sz w:val="28"/>
          <w:szCs w:val="28"/>
          <w:lang w:val="az-Latn-AZ"/>
        </w:rPr>
        <w:t xml:space="preserve"> </w:t>
      </w:r>
      <w:r w:rsidRPr="00431FF5">
        <w:rPr>
          <w:b/>
          <w:sz w:val="28"/>
          <w:szCs w:val="28"/>
          <w:lang w:val="az-Latn-AZ"/>
        </w:rPr>
        <w:t>mənbəyi</w:t>
      </w:r>
      <w:r w:rsidR="00894610" w:rsidRPr="00431FF5">
        <w:rPr>
          <w:b/>
          <w:sz w:val="28"/>
          <w:szCs w:val="28"/>
          <w:lang w:val="az-Latn-AZ"/>
        </w:rPr>
        <w:t>.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Toksoplazmoz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həm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ev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həm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sinantrop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heyvanlarda</w:t>
      </w:r>
      <w:r w:rsidR="00894610" w:rsidRPr="00431FF5">
        <w:rPr>
          <w:sz w:val="28"/>
          <w:szCs w:val="28"/>
          <w:lang w:val="az-Latn-AZ"/>
        </w:rPr>
        <w:t xml:space="preserve"> (</w:t>
      </w:r>
      <w:r w:rsidRPr="00431FF5">
        <w:rPr>
          <w:sz w:val="28"/>
          <w:szCs w:val="28"/>
          <w:lang w:val="az-Latn-AZ"/>
        </w:rPr>
        <w:t>it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pişik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donuz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iribuynuzlu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qaramal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at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keçi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qoyun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dovşan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toyuq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hinduşka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göyərçin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siçan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siçovul</w:t>
      </w:r>
      <w:r w:rsidR="00894610" w:rsidRPr="00431FF5">
        <w:rPr>
          <w:sz w:val="28"/>
          <w:szCs w:val="28"/>
          <w:lang w:val="az-Latn-AZ"/>
        </w:rPr>
        <w:t xml:space="preserve">), </w:t>
      </w:r>
      <w:r w:rsidRPr="00431FF5">
        <w:rPr>
          <w:sz w:val="28"/>
          <w:szCs w:val="28"/>
          <w:lang w:val="az-Latn-AZ"/>
        </w:rPr>
        <w:t>həm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vəhşi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heyvanlarda</w:t>
      </w:r>
      <w:r w:rsidR="00894610" w:rsidRPr="00431FF5">
        <w:rPr>
          <w:sz w:val="28"/>
          <w:szCs w:val="28"/>
          <w:lang w:val="az-Latn-AZ"/>
        </w:rPr>
        <w:t xml:space="preserve"> (</w:t>
      </w:r>
      <w:r w:rsidRPr="00431FF5">
        <w:rPr>
          <w:sz w:val="28"/>
          <w:szCs w:val="28"/>
          <w:lang w:val="az-Latn-AZ"/>
        </w:rPr>
        <w:t>gəmiricilər</w:t>
      </w:r>
      <w:r w:rsidR="00894610" w:rsidRPr="00431FF5">
        <w:rPr>
          <w:sz w:val="28"/>
          <w:szCs w:val="28"/>
          <w:lang w:val="az-Latn-AZ"/>
        </w:rPr>
        <w:t xml:space="preserve"> – </w:t>
      </w:r>
      <w:r w:rsidRPr="00431FF5">
        <w:rPr>
          <w:sz w:val="28"/>
          <w:szCs w:val="28"/>
          <w:lang w:val="az-Latn-AZ"/>
        </w:rPr>
        <w:t>qum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siçanı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gəlincik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dələ</w:t>
      </w:r>
      <w:r w:rsidR="00894610" w:rsidRPr="00431FF5">
        <w:rPr>
          <w:sz w:val="28"/>
          <w:szCs w:val="28"/>
          <w:lang w:val="az-Latn-AZ"/>
        </w:rPr>
        <w:t xml:space="preserve">; </w:t>
      </w:r>
      <w:r w:rsidRPr="00431FF5">
        <w:rPr>
          <w:sz w:val="28"/>
          <w:szCs w:val="28"/>
          <w:lang w:val="az-Latn-AZ"/>
        </w:rPr>
        <w:t>meymunlar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</w:t>
      </w:r>
      <w:r w:rsidR="00894610" w:rsidRPr="00431FF5">
        <w:rPr>
          <w:sz w:val="28"/>
          <w:szCs w:val="28"/>
          <w:lang w:val="az-Latn-AZ"/>
        </w:rPr>
        <w:t xml:space="preserve">.) </w:t>
      </w:r>
      <w:r w:rsidRPr="00431FF5">
        <w:rPr>
          <w:sz w:val="28"/>
          <w:szCs w:val="28"/>
          <w:lang w:val="az-Latn-AZ"/>
        </w:rPr>
        <w:t>aşkar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olunub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İnsan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üçün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daha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təhlükəli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ev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heyvanları</w:t>
      </w:r>
      <w:r w:rsidR="00894610" w:rsidRPr="00431FF5">
        <w:rPr>
          <w:sz w:val="28"/>
          <w:szCs w:val="28"/>
          <w:lang w:val="az-Latn-AZ"/>
        </w:rPr>
        <w:t xml:space="preserve"> (</w:t>
      </w:r>
      <w:r w:rsidRPr="00431FF5">
        <w:rPr>
          <w:sz w:val="28"/>
          <w:szCs w:val="28"/>
          <w:lang w:val="az-Latn-AZ"/>
        </w:rPr>
        <w:t>itlər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pişik</w:t>
      </w:r>
      <w:r w:rsidR="00894610" w:rsidRPr="00431FF5">
        <w:rPr>
          <w:sz w:val="28"/>
          <w:szCs w:val="28"/>
          <w:lang w:val="az-Latn-AZ"/>
        </w:rPr>
        <w:t xml:space="preserve">) </w:t>
      </w:r>
      <w:r w:rsidRPr="00431FF5">
        <w:rPr>
          <w:sz w:val="28"/>
          <w:szCs w:val="28"/>
          <w:lang w:val="az-Latn-AZ"/>
        </w:rPr>
        <w:t>sayılır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Heyvanlarda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toksoplazmoz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daha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çox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parazitgəzdirmə</w:t>
      </w:r>
      <w:r w:rsidR="00894610" w:rsidRPr="00431FF5">
        <w:rPr>
          <w:sz w:val="28"/>
          <w:szCs w:val="28"/>
          <w:lang w:val="az-Latn-AZ"/>
        </w:rPr>
        <w:t xml:space="preserve"> (</w:t>
      </w:r>
      <w:r w:rsidRPr="00431FF5">
        <w:rPr>
          <w:sz w:val="28"/>
          <w:szCs w:val="28"/>
          <w:lang w:val="az-Latn-AZ"/>
        </w:rPr>
        <w:t>simptomsuz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forma</w:t>
      </w:r>
      <w:r w:rsidR="00894610" w:rsidRPr="00431FF5">
        <w:rPr>
          <w:sz w:val="28"/>
          <w:szCs w:val="28"/>
          <w:lang w:val="az-Latn-AZ"/>
        </w:rPr>
        <w:t xml:space="preserve">) </w:t>
      </w:r>
      <w:r w:rsidRPr="00431FF5">
        <w:rPr>
          <w:sz w:val="28"/>
          <w:szCs w:val="28"/>
          <w:lang w:val="az-Latn-AZ"/>
        </w:rPr>
        <w:t>şəklində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gedir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ancaq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klinik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ifadə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olunan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formalar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rast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gəlir</w:t>
      </w:r>
      <w:r w:rsidR="00894610" w:rsidRPr="00431FF5">
        <w:rPr>
          <w:sz w:val="28"/>
          <w:szCs w:val="28"/>
          <w:lang w:val="az-Latn-AZ"/>
        </w:rPr>
        <w:t>.</w:t>
      </w:r>
    </w:p>
    <w:p w:rsidR="00894610" w:rsidRPr="00431FF5" w:rsidRDefault="00431FF5" w:rsidP="00E23D58">
      <w:pPr>
        <w:spacing w:line="276" w:lineRule="auto"/>
        <w:ind w:firstLine="567"/>
        <w:jc w:val="both"/>
        <w:rPr>
          <w:sz w:val="28"/>
          <w:szCs w:val="28"/>
          <w:lang w:val="az-Latn-AZ"/>
        </w:rPr>
      </w:pPr>
      <w:r w:rsidRPr="00431FF5">
        <w:rPr>
          <w:i/>
          <w:sz w:val="28"/>
          <w:szCs w:val="28"/>
          <w:lang w:val="az-Latn-AZ"/>
        </w:rPr>
        <w:t>İnvaziya</w:t>
      </w:r>
      <w:r w:rsidR="00894610" w:rsidRPr="00431FF5">
        <w:rPr>
          <w:i/>
          <w:sz w:val="28"/>
          <w:szCs w:val="28"/>
          <w:lang w:val="az-Latn-AZ"/>
        </w:rPr>
        <w:t xml:space="preserve"> </w:t>
      </w:r>
      <w:r w:rsidRPr="00431FF5">
        <w:rPr>
          <w:i/>
          <w:sz w:val="28"/>
          <w:szCs w:val="28"/>
          <w:lang w:val="az-Latn-AZ"/>
        </w:rPr>
        <w:t>mənbəyinin</w:t>
      </w:r>
      <w:r w:rsidR="00894610" w:rsidRPr="00431FF5">
        <w:rPr>
          <w:i/>
          <w:sz w:val="28"/>
          <w:szCs w:val="28"/>
          <w:lang w:val="az-Latn-AZ"/>
        </w:rPr>
        <w:t xml:space="preserve"> </w:t>
      </w:r>
      <w:r w:rsidRPr="00431FF5">
        <w:rPr>
          <w:i/>
          <w:sz w:val="28"/>
          <w:szCs w:val="28"/>
          <w:lang w:val="az-Latn-AZ"/>
        </w:rPr>
        <w:t>yoluxduruculuq</w:t>
      </w:r>
      <w:r w:rsidR="00894610" w:rsidRPr="00431FF5">
        <w:rPr>
          <w:i/>
          <w:sz w:val="28"/>
          <w:szCs w:val="28"/>
          <w:lang w:val="az-Latn-AZ"/>
        </w:rPr>
        <w:t xml:space="preserve"> </w:t>
      </w:r>
      <w:r w:rsidRPr="00431FF5">
        <w:rPr>
          <w:i/>
          <w:sz w:val="28"/>
          <w:szCs w:val="28"/>
          <w:lang w:val="az-Latn-AZ"/>
        </w:rPr>
        <w:t>dövrü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Toksoplaz</w:t>
      </w:r>
      <w:r w:rsidR="00894610" w:rsidRPr="00431FF5">
        <w:rPr>
          <w:sz w:val="28"/>
          <w:szCs w:val="28"/>
          <w:lang w:val="az-Latn-AZ"/>
        </w:rPr>
        <w:softHyphen/>
      </w:r>
      <w:r w:rsidRPr="00431FF5">
        <w:rPr>
          <w:sz w:val="28"/>
          <w:szCs w:val="28"/>
          <w:lang w:val="az-Latn-AZ"/>
        </w:rPr>
        <w:t>mozun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törədicisi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xüsusən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sista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formasında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insan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heyvan</w:t>
      </w:r>
      <w:r w:rsidR="00894610" w:rsidRPr="00431FF5">
        <w:rPr>
          <w:sz w:val="28"/>
          <w:szCs w:val="28"/>
          <w:lang w:val="az-Latn-AZ"/>
        </w:rPr>
        <w:softHyphen/>
      </w:r>
      <w:r w:rsidRPr="00431FF5">
        <w:rPr>
          <w:sz w:val="28"/>
          <w:szCs w:val="28"/>
          <w:lang w:val="az-Latn-AZ"/>
        </w:rPr>
        <w:t>ların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orqanizmində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uzun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müddət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saxlana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bilər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Heyvanların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orqanizmindən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toksoplazmalar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kəskin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dövrdə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intensiv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şəkildə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nəcis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sidik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selik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süd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vasitəsilə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balasalma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zamanı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döl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dölyanı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maye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ifraz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olunurlar</w:t>
      </w:r>
      <w:r w:rsidR="00894610" w:rsidRPr="00431FF5">
        <w:rPr>
          <w:sz w:val="28"/>
          <w:szCs w:val="28"/>
          <w:lang w:val="az-Latn-AZ"/>
        </w:rPr>
        <w:t xml:space="preserve">; </w:t>
      </w:r>
      <w:r w:rsidRPr="00431FF5">
        <w:rPr>
          <w:sz w:val="28"/>
          <w:szCs w:val="28"/>
          <w:lang w:val="az-Latn-AZ"/>
        </w:rPr>
        <w:t>latent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formalarda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törədicinin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ifrazı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dəyişkən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xarakterdə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gedir</w:t>
      </w:r>
      <w:r w:rsidR="00894610" w:rsidRPr="00431FF5">
        <w:rPr>
          <w:sz w:val="28"/>
          <w:szCs w:val="28"/>
          <w:lang w:val="az-Latn-AZ"/>
        </w:rPr>
        <w:t>.</w:t>
      </w:r>
    </w:p>
    <w:p w:rsidR="00894610" w:rsidRPr="00431FF5" w:rsidRDefault="00431FF5" w:rsidP="00E23D58">
      <w:pPr>
        <w:spacing w:line="276" w:lineRule="auto"/>
        <w:ind w:firstLine="567"/>
        <w:jc w:val="both"/>
        <w:rPr>
          <w:sz w:val="28"/>
          <w:szCs w:val="28"/>
          <w:lang w:val="az-Latn-AZ"/>
        </w:rPr>
      </w:pPr>
      <w:r w:rsidRPr="00431FF5">
        <w:rPr>
          <w:b/>
          <w:sz w:val="28"/>
          <w:szCs w:val="28"/>
          <w:lang w:val="az-Latn-AZ"/>
        </w:rPr>
        <w:t>Yoluxma</w:t>
      </w:r>
      <w:r w:rsidR="00894610" w:rsidRPr="00431FF5">
        <w:rPr>
          <w:b/>
          <w:sz w:val="28"/>
          <w:szCs w:val="28"/>
          <w:lang w:val="az-Latn-AZ"/>
        </w:rPr>
        <w:t xml:space="preserve"> </w:t>
      </w:r>
      <w:r w:rsidRPr="00431FF5">
        <w:rPr>
          <w:b/>
          <w:sz w:val="28"/>
          <w:szCs w:val="28"/>
          <w:lang w:val="az-Latn-AZ"/>
        </w:rPr>
        <w:t>mexanizmi</w:t>
      </w:r>
      <w:r w:rsidR="00894610" w:rsidRPr="00431FF5">
        <w:rPr>
          <w:b/>
          <w:sz w:val="28"/>
          <w:szCs w:val="28"/>
          <w:lang w:val="az-Latn-AZ"/>
        </w:rPr>
        <w:t xml:space="preserve"> </w:t>
      </w:r>
      <w:r w:rsidRPr="00431FF5">
        <w:rPr>
          <w:b/>
          <w:sz w:val="28"/>
          <w:szCs w:val="28"/>
          <w:lang w:val="az-Latn-AZ"/>
        </w:rPr>
        <w:t>və</w:t>
      </w:r>
      <w:r w:rsidR="00894610" w:rsidRPr="00431FF5">
        <w:rPr>
          <w:b/>
          <w:sz w:val="28"/>
          <w:szCs w:val="28"/>
          <w:lang w:val="az-Latn-AZ"/>
        </w:rPr>
        <w:t xml:space="preserve"> </w:t>
      </w:r>
      <w:r w:rsidRPr="00431FF5">
        <w:rPr>
          <w:b/>
          <w:sz w:val="28"/>
          <w:szCs w:val="28"/>
          <w:lang w:val="az-Latn-AZ"/>
        </w:rPr>
        <w:t>yolları</w:t>
      </w:r>
      <w:r w:rsidR="00894610" w:rsidRPr="00431FF5">
        <w:rPr>
          <w:b/>
          <w:sz w:val="28"/>
          <w:szCs w:val="28"/>
          <w:lang w:val="az-Latn-AZ"/>
        </w:rPr>
        <w:t>.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Toksoplazmoz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zoonoz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infek</w:t>
      </w:r>
      <w:r w:rsidR="00894610" w:rsidRPr="00431FF5">
        <w:rPr>
          <w:sz w:val="28"/>
          <w:szCs w:val="28"/>
          <w:lang w:val="az-Latn-AZ"/>
        </w:rPr>
        <w:softHyphen/>
      </w:r>
      <w:r w:rsidRPr="00431FF5">
        <w:rPr>
          <w:sz w:val="28"/>
          <w:szCs w:val="28"/>
          <w:lang w:val="az-Latn-AZ"/>
        </w:rPr>
        <w:t>siyadır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insana</w:t>
      </w:r>
      <w:r w:rsidR="00894610" w:rsidRPr="00431FF5">
        <w:rPr>
          <w:sz w:val="28"/>
          <w:szCs w:val="28"/>
          <w:lang w:val="az-Latn-AZ"/>
        </w:rPr>
        <w:t xml:space="preserve"> 3 </w:t>
      </w:r>
      <w:r w:rsidRPr="00431FF5">
        <w:rPr>
          <w:sz w:val="28"/>
          <w:szCs w:val="28"/>
          <w:lang w:val="az-Latn-AZ"/>
        </w:rPr>
        <w:t>yolla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keçir</w:t>
      </w:r>
      <w:r w:rsidR="00894610" w:rsidRPr="00431FF5">
        <w:rPr>
          <w:sz w:val="28"/>
          <w:szCs w:val="28"/>
          <w:lang w:val="az-Latn-AZ"/>
        </w:rPr>
        <w:t xml:space="preserve">: </w:t>
      </w:r>
      <w:r w:rsidRPr="00431FF5">
        <w:rPr>
          <w:sz w:val="28"/>
          <w:szCs w:val="28"/>
          <w:lang w:val="az-Latn-AZ"/>
        </w:rPr>
        <w:t>general</w:t>
      </w:r>
      <w:r w:rsidR="00894610" w:rsidRPr="00431FF5">
        <w:rPr>
          <w:sz w:val="28"/>
          <w:szCs w:val="28"/>
          <w:lang w:val="az-Latn-AZ"/>
        </w:rPr>
        <w:t xml:space="preserve"> – </w:t>
      </w:r>
      <w:r w:rsidRPr="00431FF5">
        <w:rPr>
          <w:sz w:val="28"/>
          <w:szCs w:val="28"/>
          <w:lang w:val="az-Latn-AZ"/>
        </w:rPr>
        <w:t>bitki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məhsulları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ksenotrop</w:t>
      </w:r>
      <w:r w:rsidR="00894610" w:rsidRPr="00431FF5">
        <w:rPr>
          <w:sz w:val="28"/>
          <w:szCs w:val="28"/>
          <w:lang w:val="az-Latn-AZ"/>
        </w:rPr>
        <w:t xml:space="preserve"> – </w:t>
      </w:r>
      <w:r w:rsidRPr="00431FF5">
        <w:rPr>
          <w:sz w:val="28"/>
          <w:szCs w:val="28"/>
          <w:lang w:val="az-Latn-AZ"/>
        </w:rPr>
        <w:t>ət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məhsulları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ilə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vertikal</w:t>
      </w:r>
      <w:r w:rsidR="00894610" w:rsidRPr="00431FF5">
        <w:rPr>
          <w:sz w:val="28"/>
          <w:szCs w:val="28"/>
          <w:lang w:val="az-Latn-AZ"/>
        </w:rPr>
        <w:t xml:space="preserve">- </w:t>
      </w:r>
      <w:r w:rsidRPr="00431FF5">
        <w:rPr>
          <w:sz w:val="28"/>
          <w:szCs w:val="28"/>
          <w:lang w:val="az-Latn-AZ"/>
        </w:rPr>
        <w:t>yaxud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bətndaxili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Toksoplazmozla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yoluxma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qida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məqsədilə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kifayət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qədər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termiki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işlənməmiş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süd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məhsullarının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istifadəsi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zamanı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heyvanlara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qulluq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etdikdə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zədələnmiş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dəri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örtüyü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ya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selikli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qişalardan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heyvanların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dərilərini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soyduqda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əti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emal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etdikdə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zamanı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baş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verir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Hava</w:t>
      </w:r>
      <w:r w:rsidR="00894610" w:rsidRPr="00431FF5">
        <w:rPr>
          <w:sz w:val="28"/>
          <w:szCs w:val="28"/>
          <w:lang w:val="az-Latn-AZ"/>
        </w:rPr>
        <w:t>-</w:t>
      </w:r>
      <w:r w:rsidRPr="00431FF5">
        <w:rPr>
          <w:sz w:val="28"/>
          <w:szCs w:val="28"/>
          <w:lang w:val="az-Latn-AZ"/>
        </w:rPr>
        <w:t>damcı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mexanizmi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tam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sübut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edilməyib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İnsandan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insana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toksoplazmoz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anadan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dölə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transplasentar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yolla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örtülür</w:t>
      </w:r>
      <w:r w:rsidR="00894610" w:rsidRPr="00431FF5">
        <w:rPr>
          <w:sz w:val="28"/>
          <w:szCs w:val="28"/>
          <w:lang w:val="az-Latn-AZ"/>
        </w:rPr>
        <w:t>.</w:t>
      </w:r>
    </w:p>
    <w:p w:rsidR="00894610" w:rsidRPr="00431FF5" w:rsidRDefault="00431FF5" w:rsidP="00E23D58">
      <w:pPr>
        <w:spacing w:line="276" w:lineRule="auto"/>
        <w:ind w:firstLine="567"/>
        <w:jc w:val="both"/>
        <w:rPr>
          <w:sz w:val="28"/>
          <w:szCs w:val="28"/>
          <w:lang w:val="az-Latn-AZ"/>
        </w:rPr>
      </w:pPr>
      <w:r w:rsidRPr="00431FF5">
        <w:rPr>
          <w:b/>
          <w:sz w:val="28"/>
          <w:szCs w:val="28"/>
          <w:lang w:val="az-Latn-AZ"/>
        </w:rPr>
        <w:t>Həssaslıq</w:t>
      </w:r>
      <w:r w:rsidR="00894610" w:rsidRPr="00431FF5">
        <w:rPr>
          <w:b/>
          <w:sz w:val="28"/>
          <w:szCs w:val="28"/>
          <w:lang w:val="az-Latn-AZ"/>
        </w:rPr>
        <w:t xml:space="preserve"> </w:t>
      </w:r>
      <w:r w:rsidRPr="00431FF5">
        <w:rPr>
          <w:b/>
          <w:sz w:val="28"/>
          <w:szCs w:val="28"/>
          <w:lang w:val="az-Latn-AZ"/>
        </w:rPr>
        <w:t>və</w:t>
      </w:r>
      <w:r w:rsidR="00894610" w:rsidRPr="00431FF5">
        <w:rPr>
          <w:b/>
          <w:sz w:val="28"/>
          <w:szCs w:val="28"/>
          <w:lang w:val="az-Latn-AZ"/>
        </w:rPr>
        <w:t xml:space="preserve"> </w:t>
      </w:r>
      <w:r w:rsidRPr="00431FF5">
        <w:rPr>
          <w:b/>
          <w:sz w:val="28"/>
          <w:szCs w:val="28"/>
          <w:lang w:val="az-Latn-AZ"/>
        </w:rPr>
        <w:t>immunitet</w:t>
      </w:r>
      <w:r w:rsidR="00894610" w:rsidRPr="00431FF5">
        <w:rPr>
          <w:b/>
          <w:sz w:val="28"/>
          <w:szCs w:val="28"/>
          <w:lang w:val="az-Latn-AZ"/>
        </w:rPr>
        <w:t>.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Toksoplazmozda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həm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humoral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həm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hüceyrə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immuniteti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inkişaf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Əmələ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gəlmiş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əkscisimlər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orqanizmdə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prosesin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inkişafını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qeyri</w:t>
      </w:r>
      <w:r w:rsidR="00894610" w:rsidRPr="00431FF5">
        <w:rPr>
          <w:sz w:val="28"/>
          <w:szCs w:val="28"/>
          <w:lang w:val="az-Latn-AZ"/>
        </w:rPr>
        <w:t>-</w:t>
      </w:r>
      <w:r w:rsidRPr="00431FF5">
        <w:rPr>
          <w:sz w:val="28"/>
          <w:szCs w:val="28"/>
          <w:lang w:val="az-Latn-AZ"/>
        </w:rPr>
        <w:t>steril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immunitet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nəticəsində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məhdudlaşdırır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ancaq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onların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müdafiə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təsiri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yoxdur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Hücyerə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immuniteti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toksoplazminlə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aparılan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dəri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sınağı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müəyyən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edilir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Ümumilikdə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toksoplazmozda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immunitet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az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gərginlikli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davamsızdır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O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interkurrent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xəstəliklərin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təsiri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zəifləyə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bilər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ki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bu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kəskinləşmə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residivlərə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gətirib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çıxarır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tokoplazmoz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xronik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gedişata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keçir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İmmunitet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toksoplazmozda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davamsızdır</w:t>
      </w:r>
      <w:r w:rsidR="00894610" w:rsidRPr="00431FF5">
        <w:rPr>
          <w:sz w:val="28"/>
          <w:szCs w:val="28"/>
          <w:lang w:val="az-Latn-AZ"/>
        </w:rPr>
        <w:t>.</w:t>
      </w:r>
    </w:p>
    <w:p w:rsidR="00894610" w:rsidRPr="00431FF5" w:rsidRDefault="00431FF5" w:rsidP="00E23D58">
      <w:pPr>
        <w:spacing w:line="276" w:lineRule="auto"/>
        <w:ind w:firstLine="567"/>
        <w:jc w:val="both"/>
        <w:rPr>
          <w:sz w:val="28"/>
          <w:szCs w:val="28"/>
          <w:lang w:val="az-Latn-AZ"/>
        </w:rPr>
      </w:pPr>
      <w:r w:rsidRPr="00431FF5">
        <w:rPr>
          <w:b/>
          <w:sz w:val="28"/>
          <w:szCs w:val="28"/>
          <w:lang w:val="az-Latn-AZ"/>
        </w:rPr>
        <w:t>Epidemik</w:t>
      </w:r>
      <w:r w:rsidR="00894610" w:rsidRPr="00431FF5">
        <w:rPr>
          <w:b/>
          <w:sz w:val="28"/>
          <w:szCs w:val="28"/>
          <w:lang w:val="az-Latn-AZ"/>
        </w:rPr>
        <w:t xml:space="preserve"> </w:t>
      </w:r>
      <w:r w:rsidRPr="00431FF5">
        <w:rPr>
          <w:b/>
          <w:sz w:val="28"/>
          <w:szCs w:val="28"/>
          <w:lang w:val="az-Latn-AZ"/>
        </w:rPr>
        <w:t>prosesin</w:t>
      </w:r>
      <w:r w:rsidR="00894610" w:rsidRPr="00431FF5">
        <w:rPr>
          <w:b/>
          <w:sz w:val="28"/>
          <w:szCs w:val="28"/>
          <w:lang w:val="az-Latn-AZ"/>
        </w:rPr>
        <w:t xml:space="preserve"> </w:t>
      </w:r>
      <w:r w:rsidRPr="00431FF5">
        <w:rPr>
          <w:b/>
          <w:sz w:val="28"/>
          <w:szCs w:val="28"/>
          <w:lang w:val="az-Latn-AZ"/>
        </w:rPr>
        <w:t>təzahürləri</w:t>
      </w:r>
      <w:r w:rsidR="00894610" w:rsidRPr="00431FF5">
        <w:rPr>
          <w:b/>
          <w:sz w:val="28"/>
          <w:szCs w:val="28"/>
          <w:lang w:val="az-Latn-AZ"/>
        </w:rPr>
        <w:t>.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Toksoplazmoz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bir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çox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ölkələrdə</w:t>
      </w:r>
      <w:r w:rsidR="00894610" w:rsidRPr="00431FF5">
        <w:rPr>
          <w:sz w:val="28"/>
          <w:szCs w:val="28"/>
          <w:lang w:val="az-Latn-AZ"/>
        </w:rPr>
        <w:t xml:space="preserve"> – </w:t>
      </w:r>
      <w:r w:rsidRPr="00431FF5">
        <w:rPr>
          <w:sz w:val="28"/>
          <w:szCs w:val="28"/>
          <w:lang w:val="az-Latn-AZ"/>
        </w:rPr>
        <w:t>Avropa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Cənubi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Amerika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Afrika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Asiya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Avstra</w:t>
      </w:r>
      <w:r w:rsidR="00894610" w:rsidRPr="00431FF5">
        <w:rPr>
          <w:sz w:val="28"/>
          <w:szCs w:val="28"/>
          <w:lang w:val="az-Latn-AZ"/>
        </w:rPr>
        <w:softHyphen/>
      </w:r>
      <w:r w:rsidRPr="00431FF5">
        <w:rPr>
          <w:sz w:val="28"/>
          <w:szCs w:val="28"/>
          <w:lang w:val="az-Latn-AZ"/>
        </w:rPr>
        <w:t>liyada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qeyd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olunur</w:t>
      </w:r>
      <w:r w:rsidR="00894610" w:rsidRPr="00431FF5">
        <w:rPr>
          <w:sz w:val="28"/>
          <w:szCs w:val="28"/>
          <w:lang w:val="az-Latn-AZ"/>
        </w:rPr>
        <w:t xml:space="preserve"> (10-30%). </w:t>
      </w:r>
      <w:r w:rsidRPr="00431FF5">
        <w:rPr>
          <w:sz w:val="28"/>
          <w:szCs w:val="28"/>
          <w:lang w:val="az-Latn-AZ"/>
        </w:rPr>
        <w:t>Əslində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bu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həqiqi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xəstələnməni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göstərmir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Rəsmi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qeydiyyat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əksər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ölkələrdə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aparılmır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İnsanların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toksoplazmoza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görə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həssaslığı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ümumidir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çox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kənd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əhalisi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yoluxur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ki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bunu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onların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şəhər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əhalisinə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nisbətən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heyvanlarla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daha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çox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təmasda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olması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izah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edirlər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lastRenderedPageBreak/>
        <w:t>Sənəti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əlaqədar</w:t>
      </w:r>
      <w:r w:rsidR="00894610" w:rsidRPr="00431FF5">
        <w:rPr>
          <w:sz w:val="28"/>
          <w:szCs w:val="28"/>
          <w:lang w:val="az-Latn-AZ"/>
        </w:rPr>
        <w:t xml:space="preserve"> (</w:t>
      </w:r>
      <w:r w:rsidRPr="00431FF5">
        <w:rPr>
          <w:sz w:val="28"/>
          <w:szCs w:val="28"/>
          <w:lang w:val="az-Latn-AZ"/>
        </w:rPr>
        <w:t>heyvandarlıq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ət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kombinatlarının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işçiləri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ovçular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</w:t>
      </w:r>
      <w:r w:rsidR="00894610" w:rsidRPr="00431FF5">
        <w:rPr>
          <w:sz w:val="28"/>
          <w:szCs w:val="28"/>
          <w:lang w:val="az-Latn-AZ"/>
        </w:rPr>
        <w:t xml:space="preserve">.) </w:t>
      </w:r>
      <w:r w:rsidRPr="00431FF5">
        <w:rPr>
          <w:sz w:val="28"/>
          <w:szCs w:val="28"/>
          <w:lang w:val="az-Latn-AZ"/>
        </w:rPr>
        <w:t>heyvan</w:t>
      </w:r>
      <w:r w:rsidR="00894610" w:rsidRPr="00431FF5">
        <w:rPr>
          <w:sz w:val="28"/>
          <w:szCs w:val="28"/>
          <w:lang w:val="az-Latn-AZ"/>
        </w:rPr>
        <w:softHyphen/>
      </w:r>
      <w:r w:rsidRPr="00431FF5">
        <w:rPr>
          <w:sz w:val="28"/>
          <w:szCs w:val="28"/>
          <w:lang w:val="az-Latn-AZ"/>
        </w:rPr>
        <w:t>larla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təmasda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olan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şəxslərdə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xəstəlik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əhalinin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digər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qruplarına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nisbətən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çoxdur</w:t>
      </w:r>
      <w:r w:rsidR="00894610" w:rsidRPr="00431FF5">
        <w:rPr>
          <w:sz w:val="28"/>
          <w:szCs w:val="28"/>
          <w:lang w:val="az-Latn-AZ"/>
        </w:rPr>
        <w:t>.</w:t>
      </w:r>
    </w:p>
    <w:p w:rsidR="00894610" w:rsidRPr="00431FF5" w:rsidRDefault="00431FF5" w:rsidP="00E23D58">
      <w:pPr>
        <w:spacing w:line="276" w:lineRule="auto"/>
        <w:ind w:firstLine="567"/>
        <w:jc w:val="both"/>
        <w:rPr>
          <w:sz w:val="28"/>
          <w:szCs w:val="28"/>
          <w:lang w:val="az-Latn-AZ"/>
        </w:rPr>
      </w:pPr>
      <w:r w:rsidRPr="00431FF5">
        <w:rPr>
          <w:b/>
          <w:sz w:val="28"/>
          <w:szCs w:val="28"/>
          <w:lang w:val="az-Latn-AZ"/>
        </w:rPr>
        <w:t>İnkubasiya</w:t>
      </w:r>
      <w:r w:rsidR="00894610" w:rsidRPr="00431FF5">
        <w:rPr>
          <w:b/>
          <w:sz w:val="28"/>
          <w:szCs w:val="28"/>
          <w:lang w:val="az-Latn-AZ"/>
        </w:rPr>
        <w:t xml:space="preserve"> </w:t>
      </w:r>
      <w:r w:rsidRPr="00431FF5">
        <w:rPr>
          <w:b/>
          <w:sz w:val="28"/>
          <w:szCs w:val="28"/>
          <w:lang w:val="az-Latn-AZ"/>
        </w:rPr>
        <w:t>dövrü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müxtəlifdir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onu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müəyyən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etmək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invaziyalaşma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əlaqədar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çox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çətindir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ancaq</w:t>
      </w:r>
      <w:r w:rsidR="00894610" w:rsidRPr="00431FF5">
        <w:rPr>
          <w:sz w:val="28"/>
          <w:szCs w:val="28"/>
          <w:lang w:val="az-Latn-AZ"/>
        </w:rPr>
        <w:t xml:space="preserve"> 15-20 </w:t>
      </w:r>
      <w:r w:rsidRPr="00431FF5">
        <w:rPr>
          <w:sz w:val="28"/>
          <w:szCs w:val="28"/>
          <w:lang w:val="az-Latn-AZ"/>
        </w:rPr>
        <w:t>gün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sürməsi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güman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edilir</w:t>
      </w:r>
      <w:r w:rsidR="00894610" w:rsidRPr="00431FF5">
        <w:rPr>
          <w:sz w:val="28"/>
          <w:szCs w:val="28"/>
          <w:lang w:val="az-Latn-AZ"/>
        </w:rPr>
        <w:t>.</w:t>
      </w:r>
    </w:p>
    <w:p w:rsidR="00894610" w:rsidRPr="00431FF5" w:rsidRDefault="00431FF5" w:rsidP="00E23D58">
      <w:pPr>
        <w:spacing w:line="276" w:lineRule="auto"/>
        <w:ind w:firstLine="567"/>
        <w:jc w:val="both"/>
        <w:rPr>
          <w:sz w:val="28"/>
          <w:szCs w:val="28"/>
          <w:lang w:val="az-Latn-AZ"/>
        </w:rPr>
      </w:pPr>
      <w:r w:rsidRPr="00431FF5">
        <w:rPr>
          <w:b/>
          <w:sz w:val="28"/>
          <w:szCs w:val="28"/>
          <w:lang w:val="az-Latn-AZ"/>
        </w:rPr>
        <w:t>Klinik</w:t>
      </w:r>
      <w:r w:rsidR="00894610" w:rsidRPr="00431FF5">
        <w:rPr>
          <w:b/>
          <w:sz w:val="28"/>
          <w:szCs w:val="28"/>
          <w:lang w:val="az-Latn-AZ"/>
        </w:rPr>
        <w:t xml:space="preserve"> </w:t>
      </w:r>
      <w:r w:rsidRPr="00431FF5">
        <w:rPr>
          <w:b/>
          <w:sz w:val="28"/>
          <w:szCs w:val="28"/>
          <w:lang w:val="az-Latn-AZ"/>
        </w:rPr>
        <w:t>əlamətləri</w:t>
      </w:r>
      <w:r w:rsidR="00894610" w:rsidRPr="00431FF5">
        <w:rPr>
          <w:b/>
          <w:sz w:val="28"/>
          <w:szCs w:val="28"/>
          <w:lang w:val="az-Latn-AZ"/>
        </w:rPr>
        <w:t>.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Anadangəlmə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qazanılmış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toksoplaz</w:t>
      </w:r>
      <w:r w:rsidR="00894610" w:rsidRPr="00431FF5">
        <w:rPr>
          <w:sz w:val="28"/>
          <w:szCs w:val="28"/>
          <w:lang w:val="az-Latn-AZ"/>
        </w:rPr>
        <w:softHyphen/>
      </w:r>
      <w:r w:rsidRPr="00431FF5">
        <w:rPr>
          <w:sz w:val="28"/>
          <w:szCs w:val="28"/>
          <w:lang w:val="az-Latn-AZ"/>
        </w:rPr>
        <w:t>moz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ayırd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edilir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i/>
          <w:sz w:val="28"/>
          <w:szCs w:val="28"/>
          <w:lang w:val="az-Latn-AZ"/>
        </w:rPr>
        <w:t>Anadangəlmə</w:t>
      </w:r>
      <w:r w:rsidR="00894610" w:rsidRPr="00431FF5">
        <w:rPr>
          <w:i/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toksoplazmoz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vaxt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baş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verir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ki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qadın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hamiləlik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dövründə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ilk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dəfə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yoluxmuş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olsun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Digər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tərəfdən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bu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parazitemiya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baş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vermiş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qadınlarda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cift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zədələndikdə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mümkündür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Bətndaxili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yoluxma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özünü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təxminən</w:t>
      </w:r>
      <w:r w:rsidR="00894610" w:rsidRPr="00431FF5">
        <w:rPr>
          <w:sz w:val="28"/>
          <w:szCs w:val="28"/>
          <w:lang w:val="az-Latn-AZ"/>
        </w:rPr>
        <w:t xml:space="preserve"> 25% </w:t>
      </w:r>
      <w:r w:rsidRPr="00431FF5">
        <w:rPr>
          <w:sz w:val="28"/>
          <w:szCs w:val="28"/>
          <w:lang w:val="az-Latn-AZ"/>
        </w:rPr>
        <w:t>halda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yenidoğulmuşlarda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klinik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əlamətlərlə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göstərir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Xəstələrin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vəziyyətinin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ağırlığı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daxil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olmuş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parazitin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miqdarından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asılıdır</w:t>
      </w:r>
      <w:r w:rsidR="00894610" w:rsidRPr="00431FF5">
        <w:rPr>
          <w:sz w:val="28"/>
          <w:szCs w:val="28"/>
          <w:lang w:val="az-Latn-AZ"/>
        </w:rPr>
        <w:t>.</w:t>
      </w:r>
    </w:p>
    <w:p w:rsidR="00894610" w:rsidRPr="00431FF5" w:rsidRDefault="00431FF5" w:rsidP="00E23D58">
      <w:pPr>
        <w:spacing w:line="276" w:lineRule="auto"/>
        <w:ind w:firstLine="567"/>
        <w:jc w:val="both"/>
        <w:rPr>
          <w:sz w:val="28"/>
          <w:szCs w:val="28"/>
          <w:lang w:val="az-Latn-AZ"/>
        </w:rPr>
      </w:pPr>
      <w:r w:rsidRPr="00431FF5">
        <w:rPr>
          <w:sz w:val="28"/>
          <w:szCs w:val="28"/>
          <w:lang w:val="az-Latn-AZ"/>
        </w:rPr>
        <w:t>Döl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hamiləliyin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son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dövründə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yoluxmuşdursa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xəstəliyin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kəskin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forması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inkişaf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edəcəkdir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Belə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hallarda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xəstəlik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dalağın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qaraciyərin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böyüməsi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miokardit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interstisial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pnevmoniya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ensefalit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əlamətləri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ilə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müşayiət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oluna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bilər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Spesifik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müalicə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nəinki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xəstəni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müalicə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edir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hətta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belə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ağırlaşmaların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qarşısını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alır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Anadangəlmə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toksoplamozda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getdikcə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artan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hidrosefaliya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xorioretinit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kəllədaxili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kalsifikatlar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daxili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orqanlar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tərəfindən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müxtəlif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dəyişikliklər</w:t>
      </w:r>
      <w:r w:rsidR="00894610" w:rsidRPr="00431FF5">
        <w:rPr>
          <w:sz w:val="28"/>
          <w:szCs w:val="28"/>
          <w:lang w:val="az-Latn-AZ"/>
        </w:rPr>
        <w:t xml:space="preserve"> (</w:t>
      </w:r>
      <w:r w:rsidRPr="00431FF5">
        <w:rPr>
          <w:sz w:val="28"/>
          <w:szCs w:val="28"/>
          <w:lang w:val="az-Latn-AZ"/>
        </w:rPr>
        <w:t>hepato</w:t>
      </w:r>
      <w:r w:rsidR="00894610" w:rsidRPr="00431FF5">
        <w:rPr>
          <w:sz w:val="28"/>
          <w:szCs w:val="28"/>
          <w:lang w:val="az-Latn-AZ"/>
        </w:rPr>
        <w:t xml:space="preserve">-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splenomeqaliya</w:t>
      </w:r>
      <w:r w:rsidR="00894610" w:rsidRPr="00431FF5">
        <w:rPr>
          <w:sz w:val="28"/>
          <w:szCs w:val="28"/>
          <w:lang w:val="az-Latn-AZ"/>
        </w:rPr>
        <w:t xml:space="preserve">), </w:t>
      </w:r>
      <w:r w:rsidRPr="00431FF5">
        <w:rPr>
          <w:sz w:val="28"/>
          <w:szCs w:val="28"/>
          <w:lang w:val="az-Latn-AZ"/>
        </w:rPr>
        <w:t>habelə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gözlə</w:t>
      </w:r>
      <w:r w:rsidR="00894610" w:rsidRPr="00431FF5">
        <w:rPr>
          <w:sz w:val="28"/>
          <w:szCs w:val="28"/>
          <w:lang w:val="az-Latn-AZ"/>
        </w:rPr>
        <w:softHyphen/>
      </w:r>
      <w:r w:rsidRPr="00431FF5">
        <w:rPr>
          <w:sz w:val="28"/>
          <w:szCs w:val="28"/>
          <w:lang w:val="az-Latn-AZ"/>
        </w:rPr>
        <w:t>rin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zədələnməsi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qeyd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edilir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i/>
          <w:sz w:val="28"/>
          <w:szCs w:val="28"/>
          <w:lang w:val="az-Latn-AZ"/>
        </w:rPr>
        <w:t>Anadangəlmə</w:t>
      </w:r>
      <w:r w:rsidR="00894610" w:rsidRPr="00431FF5">
        <w:rPr>
          <w:i/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toksoplazmozun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ayrı</w:t>
      </w:r>
      <w:r w:rsidR="00894610" w:rsidRPr="00431FF5">
        <w:rPr>
          <w:sz w:val="28"/>
          <w:szCs w:val="28"/>
          <w:lang w:val="az-Latn-AZ"/>
        </w:rPr>
        <w:t>-</w:t>
      </w:r>
      <w:r w:rsidRPr="00431FF5">
        <w:rPr>
          <w:sz w:val="28"/>
          <w:szCs w:val="28"/>
          <w:lang w:val="az-Latn-AZ"/>
        </w:rPr>
        <w:t>ayrı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təzahürləri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sinir</w:t>
      </w:r>
      <w:r w:rsidR="00894610" w:rsidRPr="00431FF5">
        <w:rPr>
          <w:sz w:val="28"/>
          <w:szCs w:val="28"/>
          <w:lang w:val="az-Latn-AZ"/>
        </w:rPr>
        <w:t>-</w:t>
      </w:r>
      <w:r w:rsidRPr="00431FF5">
        <w:rPr>
          <w:sz w:val="28"/>
          <w:szCs w:val="28"/>
          <w:lang w:val="az-Latn-AZ"/>
        </w:rPr>
        <w:t>psixi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pozğunluqlar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qıcolmalar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uşaqların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əqli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inkişafdan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geri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qalması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şəklində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bilər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i/>
          <w:sz w:val="28"/>
          <w:szCs w:val="28"/>
          <w:lang w:val="az-Latn-AZ"/>
        </w:rPr>
        <w:t>Qazanılmış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toksoplazmoz</w:t>
      </w:r>
      <w:r w:rsidR="00894610" w:rsidRPr="00431FF5">
        <w:rPr>
          <w:sz w:val="28"/>
          <w:szCs w:val="28"/>
          <w:lang w:val="az-Latn-AZ"/>
        </w:rPr>
        <w:t xml:space="preserve"> (</w:t>
      </w:r>
      <w:r w:rsidRPr="00431FF5">
        <w:rPr>
          <w:sz w:val="28"/>
          <w:szCs w:val="28"/>
          <w:lang w:val="az-Latn-AZ"/>
        </w:rPr>
        <w:t>qida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məhsulları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yoluxma</w:t>
      </w:r>
      <w:r w:rsidR="00894610" w:rsidRPr="00431FF5">
        <w:rPr>
          <w:sz w:val="28"/>
          <w:szCs w:val="28"/>
          <w:lang w:val="az-Latn-AZ"/>
        </w:rPr>
        <w:t xml:space="preserve">) </w:t>
      </w:r>
      <w:r w:rsidRPr="00431FF5">
        <w:rPr>
          <w:sz w:val="28"/>
          <w:szCs w:val="28"/>
          <w:lang w:val="az-Latn-AZ"/>
        </w:rPr>
        <w:t>çox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zaman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simp</w:t>
      </w:r>
      <w:r w:rsidR="00894610" w:rsidRPr="00431FF5">
        <w:rPr>
          <w:sz w:val="28"/>
          <w:szCs w:val="28"/>
          <w:lang w:val="az-Latn-AZ"/>
        </w:rPr>
        <w:softHyphen/>
      </w:r>
      <w:r w:rsidRPr="00431FF5">
        <w:rPr>
          <w:sz w:val="28"/>
          <w:szCs w:val="28"/>
          <w:lang w:val="az-Latn-AZ"/>
        </w:rPr>
        <w:t>tomsuz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yaxud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subklinik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keçir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aydınlaşdırılmamış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qalır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Klinik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cəhətdən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tam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təzahür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toksoplazmoz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nadir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hallarda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yoluxmadan</w:t>
      </w:r>
      <w:r w:rsidR="00894610" w:rsidRPr="00431FF5">
        <w:rPr>
          <w:sz w:val="28"/>
          <w:szCs w:val="28"/>
          <w:lang w:val="az-Latn-AZ"/>
        </w:rPr>
        <w:t xml:space="preserve"> 3-10 </w:t>
      </w:r>
      <w:r w:rsidRPr="00431FF5">
        <w:rPr>
          <w:sz w:val="28"/>
          <w:szCs w:val="28"/>
          <w:lang w:val="az-Latn-AZ"/>
        </w:rPr>
        <w:t>gün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sonra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prodormal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əlamətlərlə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başlayır</w:t>
      </w:r>
      <w:r w:rsidR="00894610" w:rsidRPr="00431FF5">
        <w:rPr>
          <w:sz w:val="28"/>
          <w:szCs w:val="28"/>
          <w:lang w:val="az-Latn-AZ"/>
        </w:rPr>
        <w:t xml:space="preserve">: </w:t>
      </w:r>
      <w:r w:rsidRPr="00431FF5">
        <w:rPr>
          <w:sz w:val="28"/>
          <w:szCs w:val="28"/>
          <w:lang w:val="az-Latn-AZ"/>
        </w:rPr>
        <w:t>ümumi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zəiflik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əzələ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ağrıları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uzunsürməyən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ishal</w:t>
      </w:r>
      <w:r w:rsidR="00894610" w:rsidRPr="00431FF5">
        <w:rPr>
          <w:sz w:val="28"/>
          <w:szCs w:val="28"/>
          <w:lang w:val="az-Latn-AZ"/>
        </w:rPr>
        <w:t>.</w:t>
      </w:r>
    </w:p>
    <w:p w:rsidR="00894610" w:rsidRPr="00431FF5" w:rsidRDefault="00431FF5" w:rsidP="00E23D58">
      <w:pPr>
        <w:spacing w:line="276" w:lineRule="auto"/>
        <w:ind w:firstLine="567"/>
        <w:jc w:val="both"/>
        <w:rPr>
          <w:sz w:val="28"/>
          <w:szCs w:val="28"/>
          <w:lang w:val="az-Latn-AZ"/>
        </w:rPr>
      </w:pPr>
      <w:r w:rsidRPr="00431FF5">
        <w:rPr>
          <w:sz w:val="28"/>
          <w:szCs w:val="28"/>
          <w:lang w:val="az-Latn-AZ"/>
        </w:rPr>
        <w:t>Qazanılmış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toksoplazmoz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klinik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təzahürlərin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müxtəlifliyi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xarakterizə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olunur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Xəstəliyin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göz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serebral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limfadenopatik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ekzantemalı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formaları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ayırd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olunur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Xəstəliyin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kəskin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mərhələsində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titrətmə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qızdırma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səpgi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limfadenopatiya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mio</w:t>
      </w:r>
      <w:r w:rsidR="00894610" w:rsidRPr="00431FF5">
        <w:rPr>
          <w:sz w:val="28"/>
          <w:szCs w:val="28"/>
          <w:lang w:val="az-Latn-AZ"/>
        </w:rPr>
        <w:softHyphen/>
      </w:r>
      <w:r w:rsidRPr="00431FF5">
        <w:rPr>
          <w:sz w:val="28"/>
          <w:szCs w:val="28"/>
          <w:lang w:val="az-Latn-AZ"/>
        </w:rPr>
        <w:t>kardit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interstisial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pnevmoniya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müşahidə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edilir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qaraciyər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böyüyür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Dalaq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hiss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ediləcək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qədər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böyümür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Kəskin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mərhələdə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ensefalomielit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simptomları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müşahidə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edilir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Spesifik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terapiya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olmadıqda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xəstələrin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əksəriyyəti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bir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neçə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həftə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ərzində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ölür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Qazanılmış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kəskin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toksoplazmoz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zamanı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orqan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ya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sistemlərin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zədələnməsindən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asılı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olaraq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limfadenopatik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visseral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serebral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göz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formaları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ayırd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edilir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Böyüklərdə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toksoplazmoz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əsasən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subklinik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latent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infeksiya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şəklində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gedir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Kəskin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gedişli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hallar</w:t>
      </w:r>
      <w:r w:rsidR="00894610" w:rsidRPr="00431FF5">
        <w:rPr>
          <w:sz w:val="28"/>
          <w:szCs w:val="28"/>
          <w:lang w:val="az-Latn-AZ"/>
        </w:rPr>
        <w:t xml:space="preserve"> (</w:t>
      </w:r>
      <w:r w:rsidRPr="00431FF5">
        <w:rPr>
          <w:sz w:val="28"/>
          <w:szCs w:val="28"/>
          <w:lang w:val="az-Latn-AZ"/>
        </w:rPr>
        <w:t>ölümlə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nəticələnən</w:t>
      </w:r>
      <w:r w:rsidR="00894610" w:rsidRPr="00431FF5">
        <w:rPr>
          <w:sz w:val="28"/>
          <w:szCs w:val="28"/>
          <w:lang w:val="az-Latn-AZ"/>
        </w:rPr>
        <w:t xml:space="preserve">) </w:t>
      </w:r>
      <w:r w:rsidRPr="00431FF5">
        <w:rPr>
          <w:sz w:val="28"/>
          <w:szCs w:val="28"/>
          <w:lang w:val="az-Latn-AZ"/>
        </w:rPr>
        <w:t>az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rast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gəlinir</w:t>
      </w:r>
      <w:r w:rsidR="00894610" w:rsidRPr="00431FF5">
        <w:rPr>
          <w:sz w:val="28"/>
          <w:szCs w:val="28"/>
          <w:lang w:val="az-Latn-AZ"/>
        </w:rPr>
        <w:t>.</w:t>
      </w:r>
    </w:p>
    <w:p w:rsidR="00894610" w:rsidRPr="00431FF5" w:rsidRDefault="00431FF5" w:rsidP="00E23D58">
      <w:pPr>
        <w:spacing w:line="276" w:lineRule="auto"/>
        <w:ind w:firstLine="567"/>
        <w:jc w:val="both"/>
        <w:rPr>
          <w:sz w:val="28"/>
          <w:szCs w:val="28"/>
          <w:lang w:val="az-Latn-AZ"/>
        </w:rPr>
      </w:pPr>
      <w:r w:rsidRPr="00431FF5">
        <w:rPr>
          <w:b/>
          <w:sz w:val="28"/>
          <w:szCs w:val="28"/>
          <w:lang w:val="az-Latn-AZ"/>
        </w:rPr>
        <w:t>Müalicə</w:t>
      </w:r>
      <w:r w:rsidR="00894610" w:rsidRPr="00431FF5">
        <w:rPr>
          <w:b/>
          <w:sz w:val="28"/>
          <w:szCs w:val="28"/>
          <w:lang w:val="az-Latn-AZ"/>
        </w:rPr>
        <w:t>.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Toksoplazmoza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qarşı</w:t>
      </w:r>
      <w:r w:rsidR="00894610" w:rsidRPr="00431FF5">
        <w:rPr>
          <w:sz w:val="28"/>
          <w:szCs w:val="28"/>
          <w:lang w:val="az-Latn-AZ"/>
        </w:rPr>
        <w:t xml:space="preserve"> 2 </w:t>
      </w:r>
      <w:r w:rsidRPr="00431FF5">
        <w:rPr>
          <w:sz w:val="28"/>
          <w:szCs w:val="28"/>
          <w:lang w:val="az-Latn-AZ"/>
        </w:rPr>
        <w:t>spesifik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preparat</w:t>
      </w:r>
      <w:r w:rsidR="00894610" w:rsidRPr="00431FF5">
        <w:rPr>
          <w:sz w:val="28"/>
          <w:szCs w:val="28"/>
          <w:lang w:val="az-Latn-AZ"/>
        </w:rPr>
        <w:t xml:space="preserve"> – </w:t>
      </w:r>
      <w:r w:rsidRPr="00431FF5">
        <w:rPr>
          <w:sz w:val="28"/>
          <w:szCs w:val="28"/>
          <w:lang w:val="az-Latn-AZ"/>
        </w:rPr>
        <w:t>xloridin</w:t>
      </w:r>
      <w:r w:rsidR="00894610" w:rsidRPr="00431FF5">
        <w:rPr>
          <w:sz w:val="28"/>
          <w:szCs w:val="28"/>
          <w:lang w:val="az-Latn-AZ"/>
        </w:rPr>
        <w:t xml:space="preserve"> (</w:t>
      </w:r>
      <w:r w:rsidRPr="00431FF5">
        <w:rPr>
          <w:sz w:val="28"/>
          <w:szCs w:val="28"/>
          <w:lang w:val="az-Latn-AZ"/>
        </w:rPr>
        <w:t>sinonimləri</w:t>
      </w:r>
      <w:r w:rsidR="00894610" w:rsidRPr="00431FF5">
        <w:rPr>
          <w:sz w:val="28"/>
          <w:szCs w:val="28"/>
          <w:lang w:val="az-Latn-AZ"/>
        </w:rPr>
        <w:t xml:space="preserve"> – </w:t>
      </w:r>
      <w:r w:rsidRPr="00431FF5">
        <w:rPr>
          <w:sz w:val="28"/>
          <w:szCs w:val="28"/>
          <w:lang w:val="az-Latn-AZ"/>
        </w:rPr>
        <w:t>pirimetamin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daraprim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tindurin</w:t>
      </w:r>
      <w:r w:rsidR="00894610" w:rsidRPr="00431FF5">
        <w:rPr>
          <w:sz w:val="28"/>
          <w:szCs w:val="28"/>
          <w:lang w:val="az-Latn-AZ"/>
        </w:rPr>
        <w:t xml:space="preserve">)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sulfanila</w:t>
      </w:r>
      <w:r w:rsidR="00894610" w:rsidRPr="00431FF5">
        <w:rPr>
          <w:sz w:val="28"/>
          <w:szCs w:val="28"/>
          <w:lang w:val="az-Latn-AZ"/>
        </w:rPr>
        <w:softHyphen/>
      </w:r>
      <w:r w:rsidRPr="00431FF5">
        <w:rPr>
          <w:sz w:val="28"/>
          <w:szCs w:val="28"/>
          <w:lang w:val="az-Latn-AZ"/>
        </w:rPr>
        <w:t>midlər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işlədilir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Onlar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sinerqizmə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təsir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edərək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folin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turşusundan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foli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turşusunun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sintezinə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imkan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vermir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eləcə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P</w:t>
      </w:r>
      <w:r w:rsidR="00894610" w:rsidRPr="00431FF5">
        <w:rPr>
          <w:sz w:val="28"/>
          <w:szCs w:val="28"/>
          <w:lang w:val="az-Latn-AZ"/>
        </w:rPr>
        <w:t>-</w:t>
      </w:r>
      <w:r w:rsidRPr="00431FF5">
        <w:rPr>
          <w:sz w:val="28"/>
          <w:szCs w:val="28"/>
          <w:lang w:val="az-Latn-AZ"/>
        </w:rPr>
        <w:t>aminobenzoy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turşusunun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metabolizminə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təsir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Xəstələr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bu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preparatları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yaxşı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keçirir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Bəzən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trombositopeniya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ya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leykopeniya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baş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verir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Bu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əlavə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təsirin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qarşısını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almaq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üçün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xəstələrə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folin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turşusu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təyin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edilir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ki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bundan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orqanizm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folin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lastRenderedPageBreak/>
        <w:t>turşusu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sintez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Xloridin</w:t>
      </w:r>
      <w:r w:rsidR="00894610" w:rsidRPr="00431FF5">
        <w:rPr>
          <w:sz w:val="28"/>
          <w:szCs w:val="28"/>
          <w:lang w:val="az-Latn-AZ"/>
        </w:rPr>
        <w:t xml:space="preserve"> (</w:t>
      </w:r>
      <w:r w:rsidRPr="00431FF5">
        <w:rPr>
          <w:sz w:val="28"/>
          <w:szCs w:val="28"/>
          <w:lang w:val="az-Latn-AZ"/>
        </w:rPr>
        <w:t>daraprim</w:t>
      </w:r>
      <w:r w:rsidR="00894610" w:rsidRPr="00431FF5">
        <w:rPr>
          <w:sz w:val="28"/>
          <w:szCs w:val="28"/>
          <w:lang w:val="az-Latn-AZ"/>
        </w:rPr>
        <w:t xml:space="preserve">) </w:t>
      </w:r>
      <w:r w:rsidRPr="00431FF5">
        <w:rPr>
          <w:sz w:val="28"/>
          <w:szCs w:val="28"/>
          <w:lang w:val="az-Latn-AZ"/>
        </w:rPr>
        <w:t>sulfadimezinlə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birgə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metranidazol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istifadə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edilir</w:t>
      </w:r>
      <w:r w:rsidR="00894610" w:rsidRPr="00431FF5">
        <w:rPr>
          <w:sz w:val="28"/>
          <w:szCs w:val="28"/>
          <w:lang w:val="az-Latn-AZ"/>
        </w:rPr>
        <w:t>.</w:t>
      </w:r>
    </w:p>
    <w:p w:rsidR="00894610" w:rsidRPr="00431FF5" w:rsidRDefault="00431FF5" w:rsidP="00E23D58">
      <w:pPr>
        <w:spacing w:line="276" w:lineRule="auto"/>
        <w:ind w:firstLine="567"/>
        <w:jc w:val="both"/>
        <w:rPr>
          <w:sz w:val="28"/>
          <w:szCs w:val="28"/>
          <w:lang w:val="az-Latn-AZ"/>
        </w:rPr>
      </w:pPr>
      <w:r w:rsidRPr="00431FF5">
        <w:rPr>
          <w:b/>
          <w:sz w:val="28"/>
          <w:szCs w:val="28"/>
          <w:lang w:val="az-Latn-AZ"/>
        </w:rPr>
        <w:t>Laborator</w:t>
      </w:r>
      <w:r w:rsidR="00894610" w:rsidRPr="00431FF5">
        <w:rPr>
          <w:b/>
          <w:sz w:val="28"/>
          <w:szCs w:val="28"/>
          <w:lang w:val="az-Latn-AZ"/>
        </w:rPr>
        <w:t xml:space="preserve"> </w:t>
      </w:r>
      <w:r w:rsidRPr="00431FF5">
        <w:rPr>
          <w:b/>
          <w:sz w:val="28"/>
          <w:szCs w:val="28"/>
          <w:lang w:val="az-Latn-AZ"/>
        </w:rPr>
        <w:t>diaqnostika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İnsan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sağ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ikən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toksoplazmoz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törədi</w:t>
      </w:r>
      <w:r w:rsidR="00894610" w:rsidRPr="00431FF5">
        <w:rPr>
          <w:sz w:val="28"/>
          <w:szCs w:val="28"/>
          <w:lang w:val="az-Latn-AZ"/>
        </w:rPr>
        <w:softHyphen/>
      </w:r>
      <w:r w:rsidRPr="00431FF5">
        <w:rPr>
          <w:sz w:val="28"/>
          <w:szCs w:val="28"/>
          <w:lang w:val="az-Latn-AZ"/>
        </w:rPr>
        <w:t>cisini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aşkar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etmək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üçün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onurğa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beyni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mayesi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limfa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düyünlərinin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punktatı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biopsiya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edilmiş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limfatik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düyünlər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badamcıqlar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dölyanı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qişaların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qalıqları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cift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müayinə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edilir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Seksiya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materialı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müayinə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edildikdə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dalaq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baş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beyindən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törədicini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ayırd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etmək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olar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Yaxmalar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kəsiklər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hazırlanır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Romanovski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üsulu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boyanır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Daha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yaxşı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nəticə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siçanlarda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bioloji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sınaq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qoyulduqda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əldə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edilir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Ölmüş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siçanları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toksoplazmaya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görə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müayinə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edirlər</w:t>
      </w:r>
      <w:r w:rsidR="00894610" w:rsidRPr="00431FF5">
        <w:rPr>
          <w:sz w:val="28"/>
          <w:szCs w:val="28"/>
          <w:lang w:val="az-Latn-AZ"/>
        </w:rPr>
        <w:t xml:space="preserve">: </w:t>
      </w:r>
      <w:r w:rsidRPr="00431FF5">
        <w:rPr>
          <w:sz w:val="28"/>
          <w:szCs w:val="28"/>
          <w:lang w:val="az-Latn-AZ"/>
        </w:rPr>
        <w:t>əgər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onlar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sağ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qalırsa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öldürür</w:t>
      </w:r>
      <w:r w:rsidR="00894610" w:rsidRPr="00431FF5">
        <w:rPr>
          <w:sz w:val="28"/>
          <w:szCs w:val="28"/>
          <w:lang w:val="az-Latn-AZ"/>
        </w:rPr>
        <w:t xml:space="preserve">, 3-5 </w:t>
      </w:r>
      <w:r w:rsidRPr="00431FF5">
        <w:rPr>
          <w:sz w:val="28"/>
          <w:szCs w:val="28"/>
          <w:lang w:val="az-Latn-AZ"/>
        </w:rPr>
        <w:t>kortəbii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əkmə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aparırlar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İm</w:t>
      </w:r>
      <w:r w:rsidR="00894610" w:rsidRPr="00431FF5">
        <w:rPr>
          <w:sz w:val="28"/>
          <w:szCs w:val="28"/>
          <w:lang w:val="az-Latn-AZ"/>
        </w:rPr>
        <w:softHyphen/>
      </w:r>
      <w:r w:rsidRPr="00431FF5">
        <w:rPr>
          <w:sz w:val="28"/>
          <w:szCs w:val="28"/>
          <w:lang w:val="az-Latn-AZ"/>
        </w:rPr>
        <w:t>mu</w:t>
      </w:r>
      <w:r w:rsidR="00894610" w:rsidRPr="00431FF5">
        <w:rPr>
          <w:sz w:val="28"/>
          <w:szCs w:val="28"/>
          <w:lang w:val="az-Latn-AZ"/>
        </w:rPr>
        <w:softHyphen/>
      </w:r>
      <w:r w:rsidRPr="00431FF5">
        <w:rPr>
          <w:sz w:val="28"/>
          <w:szCs w:val="28"/>
          <w:lang w:val="az-Latn-AZ"/>
        </w:rPr>
        <w:t>noloji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müayinə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üçün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KBR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HAR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İFR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habelə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toksoplazminlə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dəriiçi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sınaq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qoyulur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Dəriiçi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sınaq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hətta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xəstəlikdən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sonra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ömürlük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qalır</w:t>
      </w:r>
      <w:r w:rsidR="00894610" w:rsidRPr="00431FF5">
        <w:rPr>
          <w:sz w:val="28"/>
          <w:szCs w:val="28"/>
          <w:lang w:val="az-Latn-AZ"/>
        </w:rPr>
        <w:t>.</w:t>
      </w:r>
    </w:p>
    <w:p w:rsidR="00894610" w:rsidRPr="00431FF5" w:rsidRDefault="00431FF5" w:rsidP="00E23D58">
      <w:pPr>
        <w:spacing w:line="276" w:lineRule="auto"/>
        <w:ind w:firstLine="567"/>
        <w:jc w:val="both"/>
        <w:rPr>
          <w:sz w:val="28"/>
          <w:szCs w:val="28"/>
          <w:lang w:val="az-Latn-AZ"/>
        </w:rPr>
      </w:pPr>
      <w:r w:rsidRPr="00431FF5">
        <w:rPr>
          <w:b/>
          <w:sz w:val="28"/>
          <w:szCs w:val="28"/>
          <w:lang w:val="az-Latn-AZ"/>
        </w:rPr>
        <w:t>Profilaktik</w:t>
      </w:r>
      <w:r w:rsidR="00894610" w:rsidRPr="00431FF5">
        <w:rPr>
          <w:b/>
          <w:sz w:val="28"/>
          <w:szCs w:val="28"/>
          <w:lang w:val="az-Latn-AZ"/>
        </w:rPr>
        <w:t xml:space="preserve"> </w:t>
      </w:r>
      <w:r w:rsidRPr="00431FF5">
        <w:rPr>
          <w:b/>
          <w:sz w:val="28"/>
          <w:szCs w:val="28"/>
          <w:lang w:val="az-Latn-AZ"/>
        </w:rPr>
        <w:t>tədbirlər</w:t>
      </w:r>
      <w:r w:rsidR="00894610" w:rsidRPr="00431FF5">
        <w:rPr>
          <w:b/>
          <w:sz w:val="28"/>
          <w:szCs w:val="28"/>
          <w:lang w:val="az-Latn-AZ"/>
        </w:rPr>
        <w:t>.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Əsas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şəxsi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ictimai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gigiyena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qayda</w:t>
      </w:r>
      <w:r w:rsidR="00894610" w:rsidRPr="00431FF5">
        <w:rPr>
          <w:sz w:val="28"/>
          <w:szCs w:val="28"/>
          <w:lang w:val="az-Latn-AZ"/>
        </w:rPr>
        <w:softHyphen/>
      </w:r>
      <w:r w:rsidRPr="00431FF5">
        <w:rPr>
          <w:sz w:val="28"/>
          <w:szCs w:val="28"/>
          <w:lang w:val="az-Latn-AZ"/>
        </w:rPr>
        <w:t>larına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əməl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etməkdir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Evdə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pişik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saxladıqda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ciddi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surətdə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gigiyenik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rejim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gözlənilməli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xəstə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izolyasiya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ya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hospitalizasiya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olunmalıdır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Ət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və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süd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məhsullarını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termiki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işləmədən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keçirməli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Xəstə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şəxslər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aşkar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edildikdə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müalicə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olunmalıdırlar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Sanitar</w:t>
      </w:r>
      <w:r w:rsidR="00894610" w:rsidRPr="00431FF5">
        <w:rPr>
          <w:sz w:val="28"/>
          <w:szCs w:val="28"/>
          <w:lang w:val="az-Latn-AZ"/>
        </w:rPr>
        <w:t>-</w:t>
      </w:r>
      <w:r w:rsidRPr="00431FF5">
        <w:rPr>
          <w:sz w:val="28"/>
          <w:szCs w:val="28"/>
          <w:lang w:val="az-Latn-AZ"/>
        </w:rPr>
        <w:t>maarifi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tədbirləri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aparılmalıdır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Xəstəliyin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spesifik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profilaktikası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yoxdur</w:t>
      </w:r>
      <w:r w:rsidR="00894610" w:rsidRPr="00431FF5">
        <w:rPr>
          <w:sz w:val="28"/>
          <w:szCs w:val="28"/>
          <w:lang w:val="az-Latn-AZ"/>
        </w:rPr>
        <w:t>.</w:t>
      </w:r>
    </w:p>
    <w:p w:rsidR="00431FF5" w:rsidRDefault="00431FF5" w:rsidP="00431FF5">
      <w:pPr>
        <w:ind w:firstLine="567"/>
        <w:jc w:val="both"/>
        <w:rPr>
          <w:b/>
          <w:color w:val="000000"/>
          <w:sz w:val="28"/>
          <w:szCs w:val="28"/>
          <w:lang w:val="az-Latn-AZ"/>
        </w:rPr>
      </w:pPr>
      <w:r w:rsidRPr="00431FF5">
        <w:rPr>
          <w:b/>
          <w:sz w:val="28"/>
          <w:szCs w:val="28"/>
          <w:lang w:val="az-Latn-AZ"/>
        </w:rPr>
        <w:t>Əksepidemik</w:t>
      </w:r>
      <w:r w:rsidR="00894610" w:rsidRPr="00431FF5">
        <w:rPr>
          <w:b/>
          <w:sz w:val="28"/>
          <w:szCs w:val="28"/>
          <w:lang w:val="az-Latn-AZ"/>
        </w:rPr>
        <w:t xml:space="preserve"> </w:t>
      </w:r>
      <w:r w:rsidRPr="00431FF5">
        <w:rPr>
          <w:b/>
          <w:sz w:val="28"/>
          <w:szCs w:val="28"/>
          <w:lang w:val="az-Latn-AZ"/>
        </w:rPr>
        <w:t>tədbirlər</w:t>
      </w:r>
      <w:r w:rsidR="00894610" w:rsidRPr="00431FF5">
        <w:rPr>
          <w:b/>
          <w:sz w:val="28"/>
          <w:szCs w:val="28"/>
          <w:lang w:val="az-Latn-AZ"/>
        </w:rPr>
        <w:t>.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Xəstələr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müalicəyə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cəlb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olunmalıdır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Həmçinin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toksoplazmozun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fəallaşması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qeyd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edilən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hamilə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qa</w:t>
      </w:r>
      <w:r w:rsidR="00894610" w:rsidRPr="00431FF5">
        <w:rPr>
          <w:sz w:val="28"/>
          <w:szCs w:val="28"/>
          <w:lang w:val="az-Latn-AZ"/>
        </w:rPr>
        <w:softHyphen/>
      </w:r>
      <w:r w:rsidRPr="00431FF5">
        <w:rPr>
          <w:sz w:val="28"/>
          <w:szCs w:val="28"/>
          <w:lang w:val="az-Latn-AZ"/>
        </w:rPr>
        <w:t>dınlar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müalicə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olunmalıdır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Xəstələnmiş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azqiymətli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heyvanlar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məhv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edilməlidir</w:t>
      </w:r>
      <w:r w:rsidR="00894610" w:rsidRPr="00431FF5">
        <w:rPr>
          <w:sz w:val="28"/>
          <w:szCs w:val="28"/>
          <w:lang w:val="az-Latn-AZ"/>
        </w:rPr>
        <w:t xml:space="preserve">. </w:t>
      </w:r>
      <w:r w:rsidRPr="00431FF5">
        <w:rPr>
          <w:sz w:val="28"/>
          <w:szCs w:val="28"/>
          <w:lang w:val="az-Latn-AZ"/>
        </w:rPr>
        <w:t>Xəstə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heyvanlar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saxlanan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təsərrüfatlarda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ümumi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zootexniki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qaydalar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gözlənilməli</w:t>
      </w:r>
      <w:r w:rsidR="00894610" w:rsidRPr="00431FF5">
        <w:rPr>
          <w:sz w:val="28"/>
          <w:szCs w:val="28"/>
          <w:lang w:val="az-Latn-AZ"/>
        </w:rPr>
        <w:t xml:space="preserve">, </w:t>
      </w:r>
      <w:r w:rsidRPr="00431FF5">
        <w:rPr>
          <w:sz w:val="28"/>
          <w:szCs w:val="28"/>
          <w:lang w:val="az-Latn-AZ"/>
        </w:rPr>
        <w:t>deratizasiya</w:t>
      </w:r>
      <w:r w:rsidR="00894610" w:rsidRPr="00431FF5">
        <w:rPr>
          <w:sz w:val="28"/>
          <w:szCs w:val="28"/>
          <w:lang w:val="az-Latn-AZ"/>
        </w:rPr>
        <w:t xml:space="preserve"> </w:t>
      </w:r>
      <w:r w:rsidRPr="00431FF5">
        <w:rPr>
          <w:sz w:val="28"/>
          <w:szCs w:val="28"/>
          <w:lang w:val="az-Latn-AZ"/>
        </w:rPr>
        <w:t>aparıl</w:t>
      </w:r>
      <w:r w:rsidR="00894610" w:rsidRPr="00431FF5">
        <w:rPr>
          <w:sz w:val="28"/>
          <w:szCs w:val="28"/>
          <w:lang w:val="az-Latn-AZ"/>
        </w:rPr>
        <w:softHyphen/>
      </w:r>
      <w:r w:rsidRPr="00431FF5">
        <w:rPr>
          <w:sz w:val="28"/>
          <w:szCs w:val="28"/>
          <w:lang w:val="az-Latn-AZ"/>
        </w:rPr>
        <w:t>malıdır</w:t>
      </w:r>
      <w:r w:rsidR="00894610" w:rsidRPr="00431FF5">
        <w:rPr>
          <w:sz w:val="28"/>
          <w:szCs w:val="28"/>
          <w:lang w:val="az-Latn-AZ"/>
        </w:rPr>
        <w:t>.</w:t>
      </w:r>
      <w:r w:rsidRPr="00431FF5">
        <w:rPr>
          <w:b/>
          <w:color w:val="000000"/>
          <w:sz w:val="28"/>
          <w:szCs w:val="28"/>
          <w:lang w:val="az-Latn-AZ"/>
        </w:rPr>
        <w:t xml:space="preserve"> </w:t>
      </w:r>
    </w:p>
    <w:p w:rsidR="00431FF5" w:rsidRDefault="00431FF5" w:rsidP="00431FF5">
      <w:pPr>
        <w:jc w:val="both"/>
        <w:rPr>
          <w:b/>
          <w:color w:val="000000"/>
          <w:sz w:val="28"/>
          <w:szCs w:val="28"/>
          <w:lang w:val="az-Latn-AZ"/>
        </w:rPr>
      </w:pPr>
    </w:p>
    <w:p w:rsidR="00431FF5" w:rsidRDefault="00431FF5" w:rsidP="00431FF5">
      <w:pPr>
        <w:jc w:val="both"/>
        <w:rPr>
          <w:b/>
          <w:color w:val="000000"/>
          <w:sz w:val="28"/>
          <w:szCs w:val="28"/>
          <w:lang w:val="az-Latn-AZ"/>
        </w:rPr>
      </w:pPr>
      <w:r>
        <w:rPr>
          <w:b/>
          <w:color w:val="000000"/>
          <w:sz w:val="28"/>
          <w:szCs w:val="28"/>
          <w:lang w:val="az-Latn-AZ"/>
        </w:rPr>
        <w:t>Ədəbiyyat:</w:t>
      </w:r>
    </w:p>
    <w:p w:rsidR="00431FF5" w:rsidRDefault="00431FF5" w:rsidP="00431FF5">
      <w:pPr>
        <w:pStyle w:val="a7"/>
        <w:numPr>
          <w:ilvl w:val="0"/>
          <w:numId w:val="2"/>
        </w:numPr>
        <w:jc w:val="both"/>
        <w:rPr>
          <w:color w:val="000000"/>
          <w:sz w:val="28"/>
          <w:szCs w:val="28"/>
          <w:lang w:val="az-Latn-AZ"/>
        </w:rPr>
      </w:pPr>
      <w:r>
        <w:rPr>
          <w:color w:val="000000"/>
          <w:sz w:val="28"/>
          <w:szCs w:val="28"/>
          <w:lang w:val="az-Latn-AZ"/>
        </w:rPr>
        <w:t>İ.Ə.Ağayev, X.N.Xələfli, F.Ş.Tağıyeva. Epidemiologiya. Dərslik, Bakı: Şərq-Qərb nəşriyyatı, 2012, 728 s</w:t>
      </w:r>
    </w:p>
    <w:p w:rsidR="00431FF5" w:rsidRDefault="00431FF5" w:rsidP="00431FF5">
      <w:pPr>
        <w:pStyle w:val="a7"/>
        <w:numPr>
          <w:ilvl w:val="0"/>
          <w:numId w:val="2"/>
        </w:numPr>
        <w:spacing w:line="276" w:lineRule="auto"/>
        <w:ind w:left="284" w:hanging="284"/>
        <w:rPr>
          <w:sz w:val="28"/>
          <w:szCs w:val="28"/>
        </w:rPr>
      </w:pPr>
      <w:r>
        <w:rPr>
          <w:rStyle w:val="2"/>
          <w:rFonts w:eastAsiaTheme="minorHAnsi"/>
          <w:b w:val="0"/>
          <w:i w:val="0"/>
          <w:sz w:val="28"/>
          <w:szCs w:val="28"/>
        </w:rPr>
        <w:t>Инфекционные болезни и эпидемиология:</w:t>
      </w:r>
      <w:r>
        <w:rPr>
          <w:rStyle w:val="2"/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>Учебник / В.И. Покровский, С.Г. Пак, Н.И. Брико, Б.К. Данилкин. 2-е изд.</w:t>
      </w:r>
      <w:r>
        <w:rPr>
          <w:sz w:val="28"/>
          <w:szCs w:val="28"/>
          <w:lang w:val="az-Latn-AZ"/>
        </w:rPr>
        <w:t xml:space="preserve">, </w:t>
      </w:r>
      <w:r>
        <w:rPr>
          <w:sz w:val="28"/>
          <w:szCs w:val="28"/>
        </w:rPr>
        <w:t>М.: ГЭОТАР-Медиа, 2007</w:t>
      </w:r>
      <w:r>
        <w:rPr>
          <w:sz w:val="28"/>
          <w:szCs w:val="28"/>
          <w:lang w:val="az-Latn-AZ"/>
        </w:rPr>
        <w:t xml:space="preserve">, </w:t>
      </w:r>
      <w:r>
        <w:rPr>
          <w:sz w:val="28"/>
          <w:szCs w:val="28"/>
        </w:rPr>
        <w:t xml:space="preserve"> 816 с.</w:t>
      </w:r>
    </w:p>
    <w:p w:rsidR="00431FF5" w:rsidRDefault="00431FF5" w:rsidP="00431FF5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Покровский В.И. «Руководство по зоонозам». Ленинград, «Медицина», 1983 г. </w:t>
      </w:r>
    </w:p>
    <w:p w:rsidR="00431FF5" w:rsidRDefault="00431FF5" w:rsidP="00431FF5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Шляхов Э.Н. «Практическая эпидемиология». Кишинев, 1983 г. </w:t>
      </w:r>
    </w:p>
    <w:p w:rsidR="00431FF5" w:rsidRDefault="00431FF5" w:rsidP="00431FF5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Зуева З.Л., Яфаев Р.Х. «Эпидемиология», Санкт-Петербург. 2005</w:t>
      </w:r>
    </w:p>
    <w:p w:rsidR="00894610" w:rsidRPr="00431FF5" w:rsidRDefault="00894610" w:rsidP="00E23D58">
      <w:pPr>
        <w:spacing w:line="276" w:lineRule="auto"/>
        <w:ind w:firstLine="567"/>
        <w:jc w:val="both"/>
        <w:rPr>
          <w:sz w:val="28"/>
          <w:szCs w:val="28"/>
          <w:lang w:val="az-Latn-AZ"/>
        </w:rPr>
      </w:pPr>
    </w:p>
    <w:sectPr w:rsidR="00894610" w:rsidRPr="00431FF5" w:rsidSect="00837954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262" w:rsidRDefault="00510262" w:rsidP="00E23D58">
      <w:r>
        <w:separator/>
      </w:r>
    </w:p>
  </w:endnote>
  <w:endnote w:type="continuationSeparator" w:id="1">
    <w:p w:rsidR="00510262" w:rsidRDefault="00510262" w:rsidP="00E23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262" w:rsidRDefault="00510262" w:rsidP="00E23D58">
      <w:r>
        <w:separator/>
      </w:r>
    </w:p>
  </w:footnote>
  <w:footnote w:type="continuationSeparator" w:id="1">
    <w:p w:rsidR="00510262" w:rsidRDefault="00510262" w:rsidP="00E23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7489"/>
      <w:docPartObj>
        <w:docPartGallery w:val="Page Numbers (Top of Page)"/>
        <w:docPartUnique/>
      </w:docPartObj>
    </w:sdtPr>
    <w:sdtContent>
      <w:p w:rsidR="00E23D58" w:rsidRDefault="00B33885">
        <w:pPr>
          <w:pStyle w:val="a3"/>
          <w:jc w:val="right"/>
        </w:pPr>
        <w:fldSimple w:instr=" PAGE   \* MERGEFORMAT ">
          <w:r w:rsidR="00431FF5">
            <w:rPr>
              <w:noProof/>
            </w:rPr>
            <w:t>4</w:t>
          </w:r>
        </w:fldSimple>
      </w:p>
    </w:sdtContent>
  </w:sdt>
  <w:p w:rsidR="00E23D58" w:rsidRDefault="00E23D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7488"/>
      <w:docPartObj>
        <w:docPartGallery w:val="Page Numbers (Top of Page)"/>
        <w:docPartUnique/>
      </w:docPartObj>
    </w:sdtPr>
    <w:sdtContent>
      <w:p w:rsidR="00E23D58" w:rsidRDefault="00B33885">
        <w:pPr>
          <w:pStyle w:val="a3"/>
          <w:jc w:val="right"/>
        </w:pPr>
        <w:fldSimple w:instr=" PAGE   \* MERGEFORMAT ">
          <w:r w:rsidR="00431FF5">
            <w:rPr>
              <w:noProof/>
            </w:rPr>
            <w:t>1</w:t>
          </w:r>
        </w:fldSimple>
      </w:p>
    </w:sdtContent>
  </w:sdt>
  <w:p w:rsidR="00E23D58" w:rsidRDefault="00E23D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E211E"/>
    <w:multiLevelType w:val="hybridMultilevel"/>
    <w:tmpl w:val="7ED2C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C071436"/>
    <w:multiLevelType w:val="hybridMultilevel"/>
    <w:tmpl w:val="30126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610"/>
    <w:rsid w:val="00047BCA"/>
    <w:rsid w:val="00146DA4"/>
    <w:rsid w:val="001D0B4A"/>
    <w:rsid w:val="003A6E92"/>
    <w:rsid w:val="00431FF5"/>
    <w:rsid w:val="00510262"/>
    <w:rsid w:val="00702002"/>
    <w:rsid w:val="00753D7A"/>
    <w:rsid w:val="007D2582"/>
    <w:rsid w:val="00837954"/>
    <w:rsid w:val="00894610"/>
    <w:rsid w:val="00B33885"/>
    <w:rsid w:val="00B7233B"/>
    <w:rsid w:val="00C32793"/>
    <w:rsid w:val="00CE2FAC"/>
    <w:rsid w:val="00E23D58"/>
    <w:rsid w:val="00FD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1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610"/>
    <w:pPr>
      <w:keepNext/>
      <w:spacing w:line="360" w:lineRule="auto"/>
      <w:ind w:firstLine="851"/>
      <w:jc w:val="center"/>
      <w:outlineLvl w:val="0"/>
    </w:pPr>
    <w:rPr>
      <w:rFonts w:ascii="Times Roman AzLat" w:hAnsi="Times Roman AzLa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610"/>
    <w:rPr>
      <w:rFonts w:ascii="Times Roman AzLat" w:eastAsia="MS Mincho" w:hAnsi="Times Roman AzLat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23D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3D5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23D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3D5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D0B4A"/>
    <w:pPr>
      <w:ind w:left="720"/>
      <w:contextualSpacing/>
    </w:pPr>
  </w:style>
  <w:style w:type="character" w:customStyle="1" w:styleId="2">
    <w:name w:val="Основной текст (2) + Полужирный"/>
    <w:aliases w:val="Курсив,Интервал 0 pt"/>
    <w:basedOn w:val="a0"/>
    <w:rsid w:val="00047BCA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1530</Words>
  <Characters>8723</Characters>
  <Application>Microsoft Office Word</Application>
  <DocSecurity>0</DocSecurity>
  <Lines>72</Lines>
  <Paragraphs>20</Paragraphs>
  <ScaleCrop>false</ScaleCrop>
  <Company/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User</cp:lastModifiedBy>
  <cp:revision>11</cp:revision>
  <dcterms:created xsi:type="dcterms:W3CDTF">2017-10-24T20:04:00Z</dcterms:created>
  <dcterms:modified xsi:type="dcterms:W3CDTF">2017-10-25T05:20:00Z</dcterms:modified>
</cp:coreProperties>
</file>